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DD" w:rsidRDefault="006F49DD" w:rsidP="006F49DD">
      <w:r>
        <w:t xml:space="preserve">                                 Общие изменения в порядок проведения ГИА-9 и ГИА -11 в 2019г.</w:t>
      </w:r>
    </w:p>
    <w:p w:rsidR="007204DC" w:rsidRPr="006F49DD" w:rsidRDefault="0097415A" w:rsidP="006F49DD">
      <w:pPr>
        <w:numPr>
          <w:ilvl w:val="0"/>
          <w:numId w:val="1"/>
        </w:numPr>
      </w:pPr>
      <w:r w:rsidRPr="006F49DD">
        <w:t>Указание сроков участия в экзамене при подаче заявления</w:t>
      </w:r>
      <w:r w:rsidR="006F49DD">
        <w:t xml:space="preserve"> (</w:t>
      </w:r>
      <w:proofErr w:type="gramStart"/>
      <w:r w:rsidR="006F49DD">
        <w:t>досрочный</w:t>
      </w:r>
      <w:proofErr w:type="gramEnd"/>
      <w:r w:rsidR="006F49DD">
        <w:t>, основной)</w:t>
      </w:r>
      <w:r w:rsidRPr="006F49DD">
        <w:t xml:space="preserve"> </w:t>
      </w:r>
    </w:p>
    <w:p w:rsidR="007204DC" w:rsidRPr="006F49DD" w:rsidRDefault="0097415A" w:rsidP="006F49DD">
      <w:pPr>
        <w:numPr>
          <w:ilvl w:val="0"/>
          <w:numId w:val="1"/>
        </w:numPr>
      </w:pPr>
      <w:r w:rsidRPr="006F49DD">
        <w:t>Разделение сроков проведения ГИА - досрочный, основной и дополнительный (сентябрьский) периоды. Определение в каждом из периодов резервных сроков.</w:t>
      </w:r>
    </w:p>
    <w:p w:rsidR="007204DC" w:rsidRPr="006F49DD" w:rsidRDefault="0097415A" w:rsidP="006F49DD">
      <w:pPr>
        <w:numPr>
          <w:ilvl w:val="0"/>
          <w:numId w:val="1"/>
        </w:numPr>
      </w:pPr>
      <w:r w:rsidRPr="006F49DD">
        <w:t xml:space="preserve">Присутствие в ППЭ, РЦОИ, ПК, КК иных лиц, определенных РОН. </w:t>
      </w:r>
    </w:p>
    <w:p w:rsidR="007204DC" w:rsidRPr="006F49DD" w:rsidRDefault="0097415A" w:rsidP="006F49DD">
      <w:pPr>
        <w:numPr>
          <w:ilvl w:val="0"/>
          <w:numId w:val="1"/>
        </w:numPr>
      </w:pPr>
      <w:r w:rsidRPr="006F49DD">
        <w:t>Организация в штабе ППЭ мест для хранения личных вещей руководителя ОО, руководителя ППЭ, членов ГЭК, ОН, представителей РОН и регионального надзора.</w:t>
      </w:r>
    </w:p>
    <w:p w:rsidR="006F49DD" w:rsidRDefault="0097415A" w:rsidP="0097415A">
      <w:pPr>
        <w:numPr>
          <w:ilvl w:val="0"/>
          <w:numId w:val="1"/>
        </w:numPr>
      </w:pPr>
      <w:r w:rsidRPr="006F49DD">
        <w:t>Организация помещения для СМИ до входа в ППЭ.</w:t>
      </w:r>
    </w:p>
    <w:p w:rsidR="006F49DD" w:rsidRDefault="006F49DD" w:rsidP="006F49DD">
      <w:pPr>
        <w:tabs>
          <w:tab w:val="left" w:pos="2490"/>
        </w:tabs>
        <w:ind w:left="360"/>
        <w:rPr>
          <w:b/>
          <w:bCs/>
        </w:rPr>
      </w:pPr>
      <w:r>
        <w:tab/>
      </w:r>
      <w:r w:rsidRPr="006F49DD">
        <w:rPr>
          <w:b/>
          <w:bCs/>
        </w:rPr>
        <w:t>Новый Порядок проведения ГИА-11</w:t>
      </w:r>
    </w:p>
    <w:p w:rsidR="007204DC" w:rsidRPr="0097415A" w:rsidRDefault="0097415A" w:rsidP="0097415A">
      <w:pPr>
        <w:numPr>
          <w:ilvl w:val="0"/>
          <w:numId w:val="3"/>
        </w:numPr>
        <w:tabs>
          <w:tab w:val="left" w:pos="2490"/>
        </w:tabs>
      </w:pPr>
      <w:r w:rsidRPr="0097415A">
        <w:t xml:space="preserve">Запрет на участие </w:t>
      </w:r>
      <w:r>
        <w:t xml:space="preserve">выпускников прошлых лет </w:t>
      </w:r>
      <w:r w:rsidRPr="0097415A">
        <w:t>в ЕГЭ по математике базового уровня.</w:t>
      </w:r>
    </w:p>
    <w:p w:rsidR="007204DC" w:rsidRPr="0097415A" w:rsidRDefault="0097415A" w:rsidP="0097415A">
      <w:pPr>
        <w:numPr>
          <w:ilvl w:val="0"/>
          <w:numId w:val="3"/>
        </w:numPr>
        <w:tabs>
          <w:tab w:val="left" w:pos="2490"/>
        </w:tabs>
      </w:pPr>
      <w:r w:rsidRPr="0097415A">
        <w:t xml:space="preserve">Участник ЕГЭ вправе выбрать </w:t>
      </w:r>
      <w:r w:rsidRPr="0097415A">
        <w:rPr>
          <w:b/>
          <w:bCs/>
        </w:rPr>
        <w:t>только один уровень сдачи ЕГЭ по математике</w:t>
      </w:r>
      <w:r w:rsidRPr="0097415A">
        <w:t>. Пересдача возможна на любом уровне.</w:t>
      </w:r>
    </w:p>
    <w:p w:rsidR="007204DC" w:rsidRPr="0097415A" w:rsidRDefault="0097415A" w:rsidP="0097415A">
      <w:pPr>
        <w:numPr>
          <w:ilvl w:val="0"/>
          <w:numId w:val="3"/>
        </w:numPr>
        <w:tabs>
          <w:tab w:val="left" w:pos="2490"/>
        </w:tabs>
      </w:pPr>
      <w:r w:rsidRPr="0097415A">
        <w:t>Включение  китайского языка в перечень ЕГЭ по иностранным языкам.</w:t>
      </w:r>
    </w:p>
    <w:p w:rsidR="007204DC" w:rsidRPr="0097415A" w:rsidRDefault="0097415A" w:rsidP="0097415A">
      <w:pPr>
        <w:numPr>
          <w:ilvl w:val="0"/>
          <w:numId w:val="3"/>
        </w:numPr>
        <w:tabs>
          <w:tab w:val="left" w:pos="2490"/>
        </w:tabs>
      </w:pPr>
      <w:r w:rsidRPr="0097415A">
        <w:t>Удаление участников итогового сочинения (изложения) за нарушения во время его проведения.</w:t>
      </w:r>
    </w:p>
    <w:p w:rsidR="007204DC" w:rsidRPr="0097415A" w:rsidRDefault="0097415A" w:rsidP="0097415A">
      <w:pPr>
        <w:numPr>
          <w:ilvl w:val="0"/>
          <w:numId w:val="3"/>
        </w:numPr>
        <w:tabs>
          <w:tab w:val="left" w:pos="2490"/>
        </w:tabs>
      </w:pPr>
      <w:r w:rsidRPr="0097415A">
        <w:t xml:space="preserve">Установление сроков проверки итогового сочинения (изложения) - 7 календарных дней </w:t>
      </w:r>
      <w:proofErr w:type="gramStart"/>
      <w:r w:rsidRPr="0097415A">
        <w:t>с даты</w:t>
      </w:r>
      <w:proofErr w:type="gramEnd"/>
      <w:r w:rsidRPr="0097415A">
        <w:t xml:space="preserve"> его проведения; сроков обработки - 5 календарных дней после его проверки.</w:t>
      </w:r>
    </w:p>
    <w:p w:rsidR="0097415A" w:rsidRDefault="0097415A" w:rsidP="0097415A">
      <w:pPr>
        <w:numPr>
          <w:ilvl w:val="0"/>
          <w:numId w:val="3"/>
        </w:numPr>
        <w:tabs>
          <w:tab w:val="left" w:pos="2490"/>
        </w:tabs>
      </w:pPr>
      <w:r w:rsidRPr="0097415A">
        <w:t xml:space="preserve">Обязательное </w:t>
      </w:r>
      <w:proofErr w:type="spellStart"/>
      <w:r w:rsidRPr="0097415A">
        <w:t>онлайн</w:t>
      </w:r>
      <w:proofErr w:type="spellEnd"/>
      <w:r w:rsidRPr="0097415A">
        <w:t xml:space="preserve"> видеонаблюдение в аудиториях и штабе ППЭ. </w:t>
      </w:r>
      <w:proofErr w:type="spellStart"/>
      <w:r w:rsidRPr="0097415A">
        <w:t>Офлайн</w:t>
      </w:r>
      <w:proofErr w:type="spellEnd"/>
      <w:r w:rsidRPr="0097415A">
        <w:t xml:space="preserve"> видеонаблюдение – по согласованию с РОН. Видеонаблюдение в других помещениях ППЭ - по решению ОИВ</w:t>
      </w:r>
      <w:r>
        <w:t xml:space="preserve"> (органов исполнительной власти)</w:t>
      </w:r>
      <w:r w:rsidRPr="0097415A">
        <w:t>.</w:t>
      </w:r>
    </w:p>
    <w:p w:rsidR="007204DC" w:rsidRPr="006F49DD" w:rsidRDefault="0097415A" w:rsidP="006F49DD">
      <w:pPr>
        <w:numPr>
          <w:ilvl w:val="0"/>
          <w:numId w:val="1"/>
        </w:numPr>
      </w:pPr>
      <w:r w:rsidRPr="006F49DD">
        <w:t>Персональная ответственность руководителя ППЭ за проведение ГИА и соблюдение мер информационной безопасности.</w:t>
      </w:r>
    </w:p>
    <w:p w:rsidR="007204DC" w:rsidRPr="006F49DD" w:rsidRDefault="0097415A" w:rsidP="006F49DD">
      <w:pPr>
        <w:numPr>
          <w:ilvl w:val="0"/>
          <w:numId w:val="1"/>
        </w:numPr>
        <w:rPr>
          <w:b/>
        </w:rPr>
      </w:pPr>
      <w:r w:rsidRPr="006F49DD">
        <w:rPr>
          <w:b/>
        </w:rPr>
        <w:t>Фиксирование времени выхода участника экзамена из аудитории (+продолжительность отсутствия его в аудитории).</w:t>
      </w:r>
    </w:p>
    <w:p w:rsidR="007204DC" w:rsidRPr="006F49DD" w:rsidRDefault="0097415A" w:rsidP="006F49DD">
      <w:pPr>
        <w:numPr>
          <w:ilvl w:val="0"/>
          <w:numId w:val="1"/>
        </w:numPr>
      </w:pPr>
      <w:r w:rsidRPr="006F49DD">
        <w:t>Выявление Рособрнадзором фактов нарушения до 1 марта, направление информации председателю ГЭК. Принятие председателем ГЭК решения о приостановке действия результатов ЕГЭ до выяснения обстоятельств.</w:t>
      </w:r>
    </w:p>
    <w:p w:rsidR="007204DC" w:rsidRPr="006F49DD" w:rsidRDefault="0097415A" w:rsidP="006F49DD">
      <w:pPr>
        <w:numPr>
          <w:ilvl w:val="0"/>
          <w:numId w:val="1"/>
        </w:numPr>
      </w:pPr>
      <w:r w:rsidRPr="006F49DD">
        <w:t xml:space="preserve">По решению Рособрнадзора ЕГЭ по информатике и ИКТ </w:t>
      </w:r>
      <w:r w:rsidR="006F49DD">
        <w:t xml:space="preserve"> </w:t>
      </w:r>
      <w:r w:rsidRPr="006F49DD">
        <w:t>в компьютерной форм</w:t>
      </w:r>
      <w:proofErr w:type="gramStart"/>
      <w:r w:rsidRPr="006F49DD">
        <w:t>е</w:t>
      </w:r>
      <w:r w:rsidR="006F49DD">
        <w:t>(</w:t>
      </w:r>
      <w:proofErr w:type="gramEnd"/>
      <w:r w:rsidR="006F49DD">
        <w:t>при наличии необходимых технических средств).</w:t>
      </w:r>
      <w:r w:rsidRPr="006F49DD">
        <w:t xml:space="preserve"> </w:t>
      </w:r>
    </w:p>
    <w:p w:rsidR="007204DC" w:rsidRPr="006F49DD" w:rsidRDefault="0097415A" w:rsidP="006F49DD">
      <w:pPr>
        <w:numPr>
          <w:ilvl w:val="0"/>
          <w:numId w:val="1"/>
        </w:numPr>
        <w:rPr>
          <w:b/>
        </w:rPr>
      </w:pPr>
      <w:r w:rsidRPr="006F49DD">
        <w:t>Повторное участие</w:t>
      </w:r>
      <w:r w:rsidR="006F49DD">
        <w:t xml:space="preserve"> выпускников текущего года</w:t>
      </w:r>
      <w:r w:rsidRPr="006F49DD">
        <w:t xml:space="preserve">, удалённых с экзаменов по предметам по выбору за нарушение, в соответствующем экзамене не ранее чем </w:t>
      </w:r>
      <w:r w:rsidRPr="006F49DD">
        <w:rPr>
          <w:b/>
        </w:rPr>
        <w:t>через 2 года</w:t>
      </w:r>
      <w:r w:rsidRPr="006F49DD">
        <w:t xml:space="preserve">. Если участник удален с экзаменов по обязательным предметам, то участие его в соответствующих экзаменах возможно только в </w:t>
      </w:r>
      <w:r w:rsidRPr="006F49DD">
        <w:rPr>
          <w:b/>
        </w:rPr>
        <w:t>сентябре.</w:t>
      </w:r>
    </w:p>
    <w:p w:rsidR="0097415A" w:rsidRDefault="0097415A" w:rsidP="0097415A">
      <w:pPr>
        <w:numPr>
          <w:ilvl w:val="0"/>
          <w:numId w:val="1"/>
        </w:numPr>
      </w:pPr>
      <w:r w:rsidRPr="006F49DD">
        <w:t>Участие</w:t>
      </w:r>
      <w:r w:rsidR="00380AD0">
        <w:t xml:space="preserve"> </w:t>
      </w:r>
      <w:r w:rsidR="006F49DD">
        <w:t>выпускников прошлых лет</w:t>
      </w:r>
      <w:r w:rsidRPr="006F49DD">
        <w:t>, удалённых с экзаменов за нарушение, в соответствующих экзаменах  не ранее чем через 2 года.</w:t>
      </w:r>
    </w:p>
    <w:p w:rsidR="00D21658" w:rsidRPr="0097415A" w:rsidRDefault="0097415A" w:rsidP="0097415A">
      <w:pPr>
        <w:tabs>
          <w:tab w:val="left" w:pos="2895"/>
        </w:tabs>
      </w:pPr>
      <w:r>
        <w:lastRenderedPageBreak/>
        <w:t xml:space="preserve">                       </w:t>
      </w:r>
      <w:r w:rsidRPr="0097415A">
        <w:rPr>
          <w:b/>
          <w:bCs/>
        </w:rPr>
        <w:t>Нормативное правовое обеспечение: региональный уровень</w:t>
      </w:r>
    </w:p>
    <w:sectPr w:rsidR="00D21658" w:rsidRPr="0097415A" w:rsidSect="00D2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134"/>
    <w:multiLevelType w:val="hybridMultilevel"/>
    <w:tmpl w:val="D1A08C18"/>
    <w:lvl w:ilvl="0" w:tplc="085A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6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05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C8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E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C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80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6C29FC"/>
    <w:multiLevelType w:val="hybridMultilevel"/>
    <w:tmpl w:val="C5FE58D6"/>
    <w:lvl w:ilvl="0" w:tplc="71B82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68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E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6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6B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C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0D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8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8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0262CE"/>
    <w:multiLevelType w:val="hybridMultilevel"/>
    <w:tmpl w:val="03C29104"/>
    <w:lvl w:ilvl="0" w:tplc="D1B2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84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09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6F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E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0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8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E1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23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9DD"/>
    <w:rsid w:val="00380AD0"/>
    <w:rsid w:val="006F49DD"/>
    <w:rsid w:val="007204DC"/>
    <w:rsid w:val="008D1224"/>
    <w:rsid w:val="0097415A"/>
    <w:rsid w:val="00D2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8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2019-02-25T07:02:00Z</dcterms:created>
  <dcterms:modified xsi:type="dcterms:W3CDTF">2019-02-25T07:02:00Z</dcterms:modified>
</cp:coreProperties>
</file>