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C0" w:rsidRDefault="00D954FE" w:rsidP="00535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Отчёт</w:t>
      </w:r>
      <w:r w:rsidR="00535BC0" w:rsidRPr="00535B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 повышении квалификации руководящих и педагогических работников</w:t>
      </w:r>
    </w:p>
    <w:p w:rsidR="00D954FE" w:rsidRPr="00535BC0" w:rsidRDefault="00D954FE" w:rsidP="00535B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542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61"/>
        <w:gridCol w:w="1134"/>
        <w:gridCol w:w="1134"/>
        <w:gridCol w:w="2409"/>
        <w:gridCol w:w="5529"/>
        <w:gridCol w:w="623"/>
        <w:gridCol w:w="653"/>
        <w:gridCol w:w="567"/>
        <w:gridCol w:w="425"/>
        <w:gridCol w:w="567"/>
      </w:tblGrid>
      <w:tr w:rsidR="00535BC0" w:rsidRPr="00535BC0" w:rsidTr="007E0382">
        <w:trPr>
          <w:trHeight w:val="1950"/>
        </w:trPr>
        <w:tc>
          <w:tcPr>
            <w:tcW w:w="1418" w:type="dxa"/>
            <w:vMerge w:val="restart"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961" w:type="dxa"/>
            <w:vMerge w:val="restart"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</w:p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(кол-во)</w:t>
            </w:r>
          </w:p>
        </w:tc>
        <w:tc>
          <w:tcPr>
            <w:tcW w:w="1134" w:type="dxa"/>
            <w:vMerge w:val="restart"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Повысили квалификацию за </w:t>
            </w:r>
            <w:proofErr w:type="gramStart"/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 года (кол-во)</w:t>
            </w:r>
          </w:p>
        </w:tc>
        <w:tc>
          <w:tcPr>
            <w:tcW w:w="1134" w:type="dxa"/>
            <w:vMerge w:val="restart"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повысили квалификацию за последние 3 года (кол-во)</w:t>
            </w:r>
          </w:p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Повысили квалификацию в 2015-2016 учебном году</w:t>
            </w:r>
          </w:p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 общее ко-во, ФИО работников)</w:t>
            </w:r>
          </w:p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vMerge w:val="restart"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курсов (2015-2016 уч. г.)</w:t>
            </w:r>
          </w:p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Повысили квалификацию  в 2015-2016 учебном году по ФГОС </w:t>
            </w:r>
          </w:p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(кол-во)</w:t>
            </w:r>
          </w:p>
        </w:tc>
        <w:tc>
          <w:tcPr>
            <w:tcW w:w="1559" w:type="dxa"/>
            <w:gridSpan w:val="3"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повышение квалификации</w:t>
            </w:r>
          </w:p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ФГОС</w:t>
            </w:r>
          </w:p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(кол-во) </w:t>
            </w:r>
          </w:p>
        </w:tc>
      </w:tr>
      <w:tr w:rsidR="00535BC0" w:rsidRPr="00535BC0" w:rsidTr="007E0382">
        <w:trPr>
          <w:trHeight w:val="570"/>
        </w:trPr>
        <w:tc>
          <w:tcPr>
            <w:tcW w:w="1418" w:type="dxa"/>
            <w:vMerge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vMerge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 (1-4 классы)</w:t>
            </w:r>
          </w:p>
        </w:tc>
        <w:tc>
          <w:tcPr>
            <w:tcW w:w="653" w:type="dxa"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</w:t>
            </w:r>
          </w:p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(5-11 классы)</w:t>
            </w:r>
          </w:p>
        </w:tc>
        <w:tc>
          <w:tcPr>
            <w:tcW w:w="567" w:type="dxa"/>
          </w:tcPr>
          <w:p w:rsid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16-20</w:t>
            </w:r>
          </w:p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</w:tcPr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567" w:type="dxa"/>
          </w:tcPr>
          <w:p w:rsid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18-20</w:t>
            </w:r>
          </w:p>
          <w:p w:rsidR="00535BC0" w:rsidRPr="00535BC0" w:rsidRDefault="00535BC0" w:rsidP="0053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535BC0" w:rsidRPr="00535BC0" w:rsidTr="007E0382">
        <w:tc>
          <w:tcPr>
            <w:tcW w:w="1418" w:type="dxa"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Руководящие работники </w:t>
            </w:r>
          </w:p>
        </w:tc>
        <w:tc>
          <w:tcPr>
            <w:tcW w:w="961" w:type="dxa"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535BC0" w:rsidRPr="00535BC0" w:rsidRDefault="00EE7A0F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535BC0" w:rsidRPr="00535BC0" w:rsidRDefault="00535BC0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535BC0" w:rsidRPr="00535BC0" w:rsidRDefault="0044562B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535BC0" w:rsidRPr="00535BC0" w:rsidRDefault="0044038B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535BC0" w:rsidRPr="00535BC0" w:rsidRDefault="0044038B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04DA2" w:rsidRPr="00535BC0" w:rsidTr="007E0382">
        <w:trPr>
          <w:trHeight w:val="517"/>
        </w:trPr>
        <w:tc>
          <w:tcPr>
            <w:tcW w:w="1418" w:type="dxa"/>
            <w:vMerge w:val="restart"/>
          </w:tcPr>
          <w:p w:rsidR="00B04DA2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</w:t>
            </w:r>
          </w:p>
          <w:p w:rsidR="007E0382" w:rsidRPr="00535BC0" w:rsidRDefault="007E038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</w:tcPr>
          <w:p w:rsidR="00B04DA2" w:rsidRPr="00535BC0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</w:tcPr>
          <w:p w:rsidR="00B04DA2" w:rsidRPr="00535BC0" w:rsidRDefault="004B0F05" w:rsidP="007E0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E0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</w:tcPr>
          <w:p w:rsidR="00B04DA2" w:rsidRPr="00535BC0" w:rsidRDefault="007E038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</w:tcPr>
          <w:p w:rsidR="00B04DA2" w:rsidRPr="00535BC0" w:rsidRDefault="001C2CE3" w:rsidP="001C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29" w:type="dxa"/>
          </w:tcPr>
          <w:p w:rsidR="00B04DA2" w:rsidRPr="00535BC0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vMerge w:val="restart"/>
          </w:tcPr>
          <w:p w:rsidR="00B04DA2" w:rsidRPr="00535BC0" w:rsidRDefault="0044038B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3" w:type="dxa"/>
            <w:vMerge w:val="restart"/>
          </w:tcPr>
          <w:p w:rsidR="00B04DA2" w:rsidRPr="00535BC0" w:rsidRDefault="0044038B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vMerge w:val="restart"/>
          </w:tcPr>
          <w:p w:rsidR="00B04DA2" w:rsidRPr="00535BC0" w:rsidRDefault="0044038B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vMerge w:val="restart"/>
          </w:tcPr>
          <w:p w:rsidR="00B04DA2" w:rsidRPr="00535BC0" w:rsidRDefault="0044038B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vMerge w:val="restart"/>
          </w:tcPr>
          <w:p w:rsidR="00B04DA2" w:rsidRPr="00535BC0" w:rsidRDefault="003A4089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104E89" w:rsidRPr="00535BC0" w:rsidTr="007E0382">
        <w:trPr>
          <w:trHeight w:val="739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440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Беркетова Ирина Ивановна</w:t>
            </w:r>
          </w:p>
        </w:tc>
        <w:tc>
          <w:tcPr>
            <w:tcW w:w="5529" w:type="dxa"/>
          </w:tcPr>
          <w:p w:rsidR="00104E89" w:rsidRPr="00126966" w:rsidRDefault="00104E89" w:rsidP="004403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№ 360 "Педагогические средства проектирования современного урока в начальной школе в соотве</w:t>
            </w:r>
            <w:r w:rsidR="00126966">
              <w:rPr>
                <w:rFonts w:ascii="Times New Roman" w:hAnsi="Times New Roman" w:cs="Times New Roman"/>
                <w:sz w:val="20"/>
                <w:szCs w:val="20"/>
              </w:rPr>
              <w:t>тствии с требованиями ФГОС НОО"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486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Григорьев Артем Владимирович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№ 284/1</w:t>
            </w:r>
          </w:p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Профессионализм деятельности по обучению физической культуре в виду спорта с учетом ФГОС ОО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504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Денисова Татьяна Викторовна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№215</w:t>
            </w:r>
          </w:p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 и творческих способностей учащи</w:t>
            </w:r>
            <w:r w:rsidR="007E0382">
              <w:rPr>
                <w:rFonts w:ascii="Times New Roman" w:hAnsi="Times New Roman" w:cs="Times New Roman"/>
                <w:sz w:val="20"/>
                <w:szCs w:val="20"/>
              </w:rPr>
              <w:t>хся в учебно-исследовательской и</w:t>
            </w: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 проектной деятельности по истории, обществознанию и географии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493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Донскова Марина Михайловна</w:t>
            </w:r>
          </w:p>
        </w:tc>
        <w:tc>
          <w:tcPr>
            <w:tcW w:w="5529" w:type="dxa"/>
          </w:tcPr>
          <w:p w:rsidR="00104E89" w:rsidRPr="00126966" w:rsidRDefault="00104E89" w:rsidP="007E0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 № 360 "Педагогические средства проектирования современного урока в начальной школе в соответствии с </w:t>
            </w:r>
            <w:r w:rsidR="00126966">
              <w:rPr>
                <w:rFonts w:ascii="Times New Roman" w:hAnsi="Times New Roman" w:cs="Times New Roman"/>
                <w:sz w:val="20"/>
                <w:szCs w:val="20"/>
              </w:rPr>
              <w:t>требованиями ФГОС НОО"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217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Донскова Марина Михайловна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курсы № 147 (2)</w:t>
            </w:r>
          </w:p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«Проектирование и проведение современного урока математики в контексте ФГОС ОО» 14.03.2016 – 18.03.2016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478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Кожушко Татьяна Сергеевна</w:t>
            </w:r>
          </w:p>
        </w:tc>
        <w:tc>
          <w:tcPr>
            <w:tcW w:w="5529" w:type="dxa"/>
          </w:tcPr>
          <w:p w:rsidR="00104E89" w:rsidRPr="00126966" w:rsidRDefault="00104E89" w:rsidP="007E0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«Психолого-педагогическая поддержка обучающихся в трудовой жизненной ситуации», 36 ч.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217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Кузнецова Татьяна Анисимовна</w:t>
            </w:r>
          </w:p>
        </w:tc>
        <w:tc>
          <w:tcPr>
            <w:tcW w:w="5529" w:type="dxa"/>
          </w:tcPr>
          <w:p w:rsidR="00104E89" w:rsidRPr="00126966" w:rsidRDefault="00104E89" w:rsidP="007E0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Конструирование урока в условиях ФГОС ООО: управляющий аспект. 24В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224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Курина Людмила Валентиновна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№215</w:t>
            </w:r>
          </w:p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 и творческих способностей учащихся в учебно-исследовательской т проектной деятельности по истории, обществознанию и географии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224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Кучма Лариса Николаевна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«Адаптированная программа для детей с ограниченными возможностями здоровья в образовательной организации: модели и успешная реализация»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526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Медведев Владимир Александрович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№ 413 </w:t>
            </w:r>
          </w:p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Краеведение как ресурс духовно-нравственного воспитания и развития обучающихся в контексте ФГОС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497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Москвина Людмила Ивановна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Проектировочный семинар с защитой дипломного проекта (18 часов) в рамках реализации программы «Профессиональная переподготовка по профилю «Математика»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560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Москвина Людмила Ивановна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№ 184</w:t>
            </w:r>
          </w:p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Современные технологии создания видео и </w:t>
            </w:r>
            <w:proofErr w:type="spellStart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аудиоресурсов</w:t>
            </w:r>
            <w:proofErr w:type="spellEnd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 образовательного процесса в условиях реализации ФГОС ОО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673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Мулина</w:t>
            </w:r>
            <w:proofErr w:type="spellEnd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№ 279 </w:t>
            </w:r>
          </w:p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Педагогическое мастерство по обучению  физической культуре и виду спорта с учетом ФГОС ОО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598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Мулина</w:t>
            </w:r>
            <w:proofErr w:type="spellEnd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«Адаптированная программа для детей с ограниченными возможностями здоровья в образовательной организации: модели и успешная реализация»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598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Насачева</w:t>
            </w:r>
            <w:proofErr w:type="spellEnd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proofErr w:type="spellEnd"/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№122</w:t>
            </w:r>
          </w:p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экспертов в области оценивания знаний на основе тестирования и других современных методов контроля с правом выполнения функций эксперта </w:t>
            </w:r>
            <w:r w:rsidRPr="00126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итоговой аттестации по образовательным программам ООО по химии», 24 ч.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599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Насачева</w:t>
            </w:r>
            <w:proofErr w:type="spellEnd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proofErr w:type="spellEnd"/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№ 177</w:t>
            </w:r>
          </w:p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Медиатека</w:t>
            </w:r>
            <w:proofErr w:type="spellEnd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современного урока: технологии создания и методики применения в соответствии с требованиями  ФГОС, 36 ч.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374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Насачева</w:t>
            </w:r>
            <w:proofErr w:type="spellEnd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proofErr w:type="spellEnd"/>
          </w:p>
        </w:tc>
        <w:tc>
          <w:tcPr>
            <w:tcW w:w="5529" w:type="dxa"/>
          </w:tcPr>
          <w:p w:rsid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№ 499</w:t>
            </w:r>
          </w:p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Проведение анализа и оценки результативности профессиональной деятельности педагогических работников в рамках процедуры аттестации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297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Сухорученко</w:t>
            </w:r>
            <w:proofErr w:type="spellEnd"/>
            <w:r w:rsidRPr="00126966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«Организация инклюзивного образования детей-инвалидов, детей с ОВЗ в общеобразовательных организациях», 72 ч.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430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Тихонова Наталья Юрьевна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№ 165</w:t>
            </w:r>
          </w:p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В  рамках реализации профессиональной переподготовки по специальности «Информатика и ИКТ»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1176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Тихонова Наталья Юрьевна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Проектировочный семинар с защитой дипломного проекта (18 часов) в рамках реализации программы «Профессиональная переподготовка по профилю «Информатика и ИКТ»</w:t>
            </w: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89" w:rsidRPr="00535BC0" w:rsidTr="007E0382">
        <w:trPr>
          <w:trHeight w:val="838"/>
        </w:trPr>
        <w:tc>
          <w:tcPr>
            <w:tcW w:w="1418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104E89" w:rsidRPr="00126966" w:rsidRDefault="00104E89" w:rsidP="0010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Черкасова Елена Сергеевна</w:t>
            </w:r>
          </w:p>
        </w:tc>
        <w:tc>
          <w:tcPr>
            <w:tcW w:w="5529" w:type="dxa"/>
          </w:tcPr>
          <w:p w:rsidR="00104E89" w:rsidRPr="00126966" w:rsidRDefault="00104E89" w:rsidP="001269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966">
              <w:rPr>
                <w:rFonts w:ascii="Times New Roman" w:hAnsi="Times New Roman" w:cs="Times New Roman"/>
                <w:sz w:val="20"/>
                <w:szCs w:val="20"/>
              </w:rPr>
              <w:t>«Адаптированная программа для детей с ограниченными возможностями здоровья в образовательной организации: модели и успешная реализация»</w:t>
            </w:r>
          </w:p>
        </w:tc>
        <w:tc>
          <w:tcPr>
            <w:tcW w:w="62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104E89" w:rsidRPr="00535BC0" w:rsidRDefault="00104E89" w:rsidP="001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DA2" w:rsidRPr="00535BC0" w:rsidTr="007E0382">
        <w:trPr>
          <w:trHeight w:val="558"/>
        </w:trPr>
        <w:tc>
          <w:tcPr>
            <w:tcW w:w="1418" w:type="dxa"/>
            <w:vMerge/>
          </w:tcPr>
          <w:p w:rsidR="00B04DA2" w:rsidRPr="00535BC0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B04DA2" w:rsidRPr="00535BC0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04DA2" w:rsidRPr="00535BC0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04DA2" w:rsidRPr="00535BC0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B04DA2" w:rsidRPr="00126966" w:rsidRDefault="0044038B" w:rsidP="00440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Четвертнова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Нина Афанасьевна</w:t>
            </w:r>
          </w:p>
        </w:tc>
        <w:tc>
          <w:tcPr>
            <w:tcW w:w="5529" w:type="dxa"/>
          </w:tcPr>
          <w:p w:rsidR="00B04DA2" w:rsidRPr="00126966" w:rsidRDefault="0044038B" w:rsidP="00401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Медиадидактика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современного урока в начальных классах: в свете требований ФГОС.</w:t>
            </w:r>
          </w:p>
        </w:tc>
        <w:tc>
          <w:tcPr>
            <w:tcW w:w="623" w:type="dxa"/>
            <w:vMerge/>
          </w:tcPr>
          <w:p w:rsidR="00B04DA2" w:rsidRPr="00535BC0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</w:tcPr>
          <w:p w:rsidR="00B04DA2" w:rsidRPr="00535BC0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B04DA2" w:rsidRPr="00535BC0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B04DA2" w:rsidRPr="00535BC0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B04DA2" w:rsidRPr="00535BC0" w:rsidRDefault="00B04DA2" w:rsidP="0053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5BC0" w:rsidRPr="00535BC0" w:rsidRDefault="00535BC0" w:rsidP="00535BC0">
      <w:pPr>
        <w:spacing w:after="160" w:line="259" w:lineRule="auto"/>
        <w:rPr>
          <w:rFonts w:ascii="Calibri" w:eastAsia="Calibri" w:hAnsi="Calibri" w:cs="Times New Roman"/>
        </w:rPr>
      </w:pPr>
    </w:p>
    <w:p w:rsidR="000660FF" w:rsidRDefault="007E038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Директор школы </w:t>
      </w:r>
      <w:r w:rsidR="000660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Е.В. </w:t>
      </w:r>
      <w:r>
        <w:rPr>
          <w:rFonts w:ascii="Times New Roman" w:hAnsi="Times New Roman" w:cs="Times New Roman"/>
        </w:rPr>
        <w:t>Петрушов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E3427" w:rsidRPr="000660FF" w:rsidRDefault="000660FF" w:rsidP="00066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Исп.: Л.И. Москвина</w:t>
      </w:r>
    </w:p>
    <w:sectPr w:rsidR="004E3427" w:rsidRPr="000660FF" w:rsidSect="00535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E45"/>
    <w:rsid w:val="000660FF"/>
    <w:rsid w:val="00104E89"/>
    <w:rsid w:val="00126966"/>
    <w:rsid w:val="001C2CE3"/>
    <w:rsid w:val="00241EFB"/>
    <w:rsid w:val="002D0DE3"/>
    <w:rsid w:val="002F1E45"/>
    <w:rsid w:val="003A4089"/>
    <w:rsid w:val="0044038B"/>
    <w:rsid w:val="0044562B"/>
    <w:rsid w:val="004B0F05"/>
    <w:rsid w:val="004E3427"/>
    <w:rsid w:val="00517633"/>
    <w:rsid w:val="00535BC0"/>
    <w:rsid w:val="007E0382"/>
    <w:rsid w:val="00A01383"/>
    <w:rsid w:val="00A83434"/>
    <w:rsid w:val="00B04DA2"/>
    <w:rsid w:val="00B46B51"/>
    <w:rsid w:val="00D954FE"/>
    <w:rsid w:val="00DC0729"/>
    <w:rsid w:val="00E1675E"/>
    <w:rsid w:val="00E31CBC"/>
    <w:rsid w:val="00EE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cp:lastPrinted>2016-06-24T05:30:00Z</cp:lastPrinted>
  <dcterms:created xsi:type="dcterms:W3CDTF">2016-10-31T10:44:00Z</dcterms:created>
  <dcterms:modified xsi:type="dcterms:W3CDTF">2016-10-31T10:44:00Z</dcterms:modified>
</cp:coreProperties>
</file>