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7F" w:rsidRDefault="00E5627F" w:rsidP="00E5627F">
      <w:pPr>
        <w:spacing w:after="268" w:line="259" w:lineRule="auto"/>
        <w:ind w:left="10" w:right="120" w:hanging="10"/>
        <w:jc w:val="center"/>
      </w:pPr>
      <w:r>
        <w:t>Уважаемые родители и коллеги!</w:t>
      </w:r>
    </w:p>
    <w:p w:rsidR="00E5627F" w:rsidRDefault="00E5627F" w:rsidP="00E5627F">
      <w:pPr>
        <w:spacing w:after="27"/>
        <w:ind w:left="9" w:right="134" w:firstLine="538"/>
      </w:pPr>
      <w:r>
        <w:t>Доводим до Вашего сведения, что в период летней оздоровительной компании 2021 года на базе ДОЛ им. Гули Королевой (</w:t>
      </w:r>
      <w:proofErr w:type="spellStart"/>
      <w:r>
        <w:t>п.Сады</w:t>
      </w:r>
      <w:proofErr w:type="spellEnd"/>
      <w:r>
        <w:t xml:space="preserve"> </w:t>
      </w:r>
      <w:proofErr w:type="spellStart"/>
      <w:r>
        <w:t>Придонья</w:t>
      </w:r>
      <w:proofErr w:type="spellEnd"/>
      <w:r>
        <w:t>) планируется проведение районных профильных лагерных смен:</w:t>
      </w:r>
    </w:p>
    <w:p w:rsidR="00E5627F" w:rsidRDefault="00E5627F" w:rsidP="00E5627F">
      <w:pPr>
        <w:spacing w:after="29"/>
        <w:ind w:left="9" w:right="134" w:firstLine="734"/>
      </w:pPr>
      <w:r>
        <w:t xml:space="preserve">1 смена — «Калейдоскоп»- 31.05-20.06.2021 (начальник смены </w:t>
      </w:r>
      <w:proofErr w:type="spellStart"/>
      <w:r>
        <w:t>Мисан</w:t>
      </w:r>
      <w:proofErr w:type="spellEnd"/>
      <w:r>
        <w:t xml:space="preserve"> Светлана Анатольевна),</w:t>
      </w:r>
    </w:p>
    <w:p w:rsidR="00E5627F" w:rsidRDefault="00E5627F" w:rsidP="00E5627F">
      <w:pPr>
        <w:spacing w:after="32"/>
        <w:ind w:left="9" w:right="134" w:firstLine="725"/>
      </w:pPr>
      <w:r>
        <w:t>4 смена — «(Юнармейский калейдоскоп»</w:t>
      </w:r>
      <w:r>
        <w:t xml:space="preserve"> </w:t>
      </w:r>
      <w:r>
        <w:t xml:space="preserve">- 08.08-28.08.2021 (начальник смены </w:t>
      </w:r>
      <w:proofErr w:type="spellStart"/>
      <w:r>
        <w:t>Панчишкина</w:t>
      </w:r>
      <w:proofErr w:type="spellEnd"/>
      <w:r>
        <w:t xml:space="preserve"> Татьяна Владимировна).</w:t>
      </w:r>
    </w:p>
    <w:p w:rsidR="00E5627F" w:rsidRDefault="00E5627F" w:rsidP="00E5627F">
      <w:pPr>
        <w:spacing w:after="44"/>
        <w:ind w:left="9" w:right="134" w:firstLine="547"/>
      </w:pPr>
      <w:r>
        <w:t xml:space="preserve">В данные смены, в том числе, </w:t>
      </w:r>
      <w:r>
        <w:rPr>
          <w:u w:val="single" w:color="000000"/>
        </w:rPr>
        <w:t>за счет районного бюджета</w:t>
      </w:r>
      <w:r>
        <w:t xml:space="preserve"> могут быть предоставлены путевки для детей льготной категории семей, проживающих на территории </w:t>
      </w:r>
      <w:proofErr w:type="spellStart"/>
      <w:r>
        <w:t>Городищенского</w:t>
      </w:r>
      <w:proofErr w:type="spellEnd"/>
      <w:r>
        <w:t xml:space="preserve"> муниципального района:</w:t>
      </w:r>
    </w:p>
    <w:p w:rsidR="00E5627F" w:rsidRDefault="00E5627F" w:rsidP="00E5627F">
      <w:pPr>
        <w:spacing w:after="0" w:line="268" w:lineRule="auto"/>
        <w:ind w:left="-5"/>
        <w:jc w:val="left"/>
      </w:pPr>
      <w:r>
        <w:rPr>
          <w:noProof/>
        </w:rPr>
        <w:drawing>
          <wp:inline distT="0" distB="0" distL="0" distR="0" wp14:anchorId="2933A83E" wp14:editId="3DCA1F40">
            <wp:extent cx="94488" cy="10976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Детям, на которых предоставляется ежемесячное пособие на ребенка одинокого родителя, предусмотренное статьей 13 Социального кодекса Волгоградской области;</w:t>
      </w:r>
    </w:p>
    <w:p w:rsidR="00E5627F" w:rsidRDefault="00E5627F" w:rsidP="00E5627F">
      <w:pPr>
        <w:pStyle w:val="a3"/>
        <w:numPr>
          <w:ilvl w:val="0"/>
          <w:numId w:val="1"/>
        </w:numPr>
        <w:ind w:right="134"/>
      </w:pPr>
      <w:r>
        <w:t>Детям из малообеспеченных семей, среднедушевой доход которой не превышает величину прожиточного минимума,</w:t>
      </w:r>
      <w:r>
        <w:t xml:space="preserve"> </w:t>
      </w:r>
      <w:r>
        <w:t xml:space="preserve">предусмотренного статьей 13 Социального кодекса Волгоградской области; </w:t>
      </w:r>
    </w:p>
    <w:p w:rsidR="00E5627F" w:rsidRDefault="00E5627F" w:rsidP="00E5627F">
      <w:pPr>
        <w:pStyle w:val="a3"/>
        <w:numPr>
          <w:ilvl w:val="0"/>
          <w:numId w:val="1"/>
        </w:numPr>
        <w:ind w:right="134"/>
      </w:pPr>
      <w:r>
        <w:t>Детям из многодетных семей;</w:t>
      </w:r>
    </w:p>
    <w:p w:rsidR="00E5627F" w:rsidRDefault="00E5627F" w:rsidP="00E5627F">
      <w:pPr>
        <w:ind w:left="9" w:right="134"/>
      </w:pPr>
      <w:r>
        <w:rPr>
          <w:noProof/>
        </w:rPr>
        <w:drawing>
          <wp:inline distT="0" distB="0" distL="0" distR="0" wp14:anchorId="2944EDEF" wp14:editId="5468B80C">
            <wp:extent cx="94488" cy="109762"/>
            <wp:effectExtent l="0" t="0" r="0" b="0"/>
            <wp:docPr id="1513" name="Picture 1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" name="Picture 15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 семьи, у которой один из родителей, проходивший военную службу,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E5627F" w:rsidRDefault="00E5627F" w:rsidP="00E5627F">
      <w:pPr>
        <w:ind w:left="682" w:right="134" w:firstLine="0"/>
      </w:pPr>
      <w:r>
        <w:rPr>
          <w:noProof/>
        </w:rPr>
        <w:drawing>
          <wp:inline distT="0" distB="0" distL="0" distR="0" wp14:anchorId="50699679" wp14:editId="7DBE924B">
            <wp:extent cx="94488" cy="109761"/>
            <wp:effectExtent l="0" t="0" r="0" b="0"/>
            <wp:docPr id="1514" name="Picture 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Picture 1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 семьи ветерана боевых действий;</w:t>
      </w:r>
    </w:p>
    <w:p w:rsidR="00E5627F" w:rsidRDefault="00E5627F" w:rsidP="00E5627F">
      <w:pPr>
        <w:ind w:left="9" w:right="134"/>
      </w:pPr>
      <w:r>
        <w:rPr>
          <w:noProof/>
        </w:rPr>
        <w:drawing>
          <wp:inline distT="0" distB="0" distL="0" distR="0" wp14:anchorId="12FF4E7F" wp14:editId="67730C5E">
            <wp:extent cx="94488" cy="109762"/>
            <wp:effectExtent l="0" t="0" r="0" b="0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Детям из категории семей, находящихся в трудной жизненной ситуации и относящихся к «группе риска»;</w:t>
      </w:r>
    </w:p>
    <w:p w:rsidR="00E5627F" w:rsidRDefault="00E5627F" w:rsidP="00E5627F">
      <w:pPr>
        <w:spacing w:after="0" w:line="268" w:lineRule="auto"/>
        <w:ind w:left="-5"/>
        <w:jc w:val="left"/>
      </w:pPr>
      <w:r>
        <w:rPr>
          <w:noProof/>
        </w:rPr>
        <w:drawing>
          <wp:inline distT="0" distB="0" distL="0" distR="0" wp14:anchorId="43AE4EC3" wp14:editId="111055CD">
            <wp:extent cx="94488" cy="112810"/>
            <wp:effectExtent l="0" t="0" r="0" b="0"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Детям активисты, отличники обучения, лидеры ученического самоуправления детских и общественных организаций, участники творческих коллективов и спортивных команд муниципальных учреждений образования, дополнительного образования и культуры </w:t>
      </w:r>
      <w:proofErr w:type="spellStart"/>
      <w:r>
        <w:t>Городищенского</w:t>
      </w:r>
      <w:proofErr w:type="spellEnd"/>
      <w:r>
        <w:t xml:space="preserve"> муниципального района;</w:t>
      </w:r>
    </w:p>
    <w:p w:rsidR="00E5627F" w:rsidRDefault="00E5627F" w:rsidP="00E5627F">
      <w:pPr>
        <w:ind w:left="158"/>
      </w:pPr>
      <w:r>
        <w:rPr>
          <w:noProof/>
        </w:rPr>
        <w:drawing>
          <wp:inline distT="0" distB="0" distL="0" distR="0" wp14:anchorId="3AB84D79" wp14:editId="4B80F70B">
            <wp:extent cx="94488" cy="112810"/>
            <wp:effectExtent l="0" t="0" r="0" b="0"/>
            <wp:docPr id="3024" name="Picture 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" name="Picture 30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Детям педагогов и сотрудников, работающих в МАУ ДОЛ во время летней компании.</w:t>
      </w:r>
    </w:p>
    <w:p w:rsidR="00E5627F" w:rsidRDefault="00E5627F" w:rsidP="00E5627F">
      <w:pPr>
        <w:ind w:left="149"/>
      </w:pPr>
      <w:r>
        <w:t>Путевки за счет районного бюджета предоставляются, согласно утвержденному Порядку, по ходатайствам учреждений, организаций в адрес районной межведомственной комиссии по организации летнего отдыха и оздоровления (</w:t>
      </w:r>
      <w:proofErr w:type="gramStart"/>
      <w:r>
        <w:t>тел.З</w:t>
      </w:r>
      <w:proofErr w:type="gramEnd"/>
      <w:r>
        <w:t xml:space="preserve">-58-40, </w:t>
      </w:r>
      <w:r>
        <w:rPr>
          <w:u w:val="single" w:color="000000"/>
        </w:rPr>
        <w:t>gor.kmps@mail.ru</w:t>
      </w:r>
      <w:r>
        <w:t>. Отдел по культуре, социальной и молодежной политике, спорту).</w:t>
      </w:r>
    </w:p>
    <w:p w:rsidR="00E5627F" w:rsidRDefault="00E5627F" w:rsidP="00E5627F">
      <w:pPr>
        <w:ind w:left="139" w:right="5"/>
      </w:pPr>
      <w:r>
        <w:t xml:space="preserve">На протяжении многих лет в ДОЛ </w:t>
      </w:r>
      <w:proofErr w:type="spellStart"/>
      <w:r>
        <w:t>им.Гули</w:t>
      </w:r>
      <w:proofErr w:type="spellEnd"/>
      <w:r>
        <w:t xml:space="preserve"> Королевой успешно реализуется профильная программа лагеря труда и отдыха </w:t>
      </w:r>
      <w:r>
        <w:rPr>
          <w:noProof/>
        </w:rPr>
        <w:drawing>
          <wp:inline distT="0" distB="0" distL="0" distR="0" wp14:anchorId="2D9243E7" wp14:editId="5F43C5C4">
            <wp:extent cx="600456" cy="140251"/>
            <wp:effectExtent l="0" t="0" r="0" b="0"/>
            <wp:docPr id="3085" name="Picture 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30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14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Проект направлен на организацию трудовой деятельности несовершеннолетних.</w:t>
      </w:r>
    </w:p>
    <w:p w:rsidR="00E5627F" w:rsidRDefault="00E5627F" w:rsidP="00E5627F">
      <w:pPr>
        <w:ind w:left="139" w:right="14"/>
      </w:pPr>
      <w:bookmarkStart w:id="0" w:name="_GoBack"/>
      <w:r>
        <w:t xml:space="preserve">Приём подростков на работу- в возрасте от 14 до 17 лет включительно на дату заезда, осуществляется </w:t>
      </w:r>
      <w:bookmarkEnd w:id="0"/>
      <w:r>
        <w:t>с оформлением документов в ДОЛ им. Гули Королёвой, подготовкой пакета документов для получения материальной поддержки ГУ «</w:t>
      </w:r>
      <w:proofErr w:type="spellStart"/>
      <w:r>
        <w:t>Городищенский</w:t>
      </w:r>
      <w:proofErr w:type="spellEnd"/>
      <w:r>
        <w:t xml:space="preserve"> центр занятости населения». Смены ЛТО будут проходить на базе п. Сады </w:t>
      </w:r>
      <w:proofErr w:type="spellStart"/>
      <w:r>
        <w:t>Придонья</w:t>
      </w:r>
      <w:proofErr w:type="spellEnd"/>
      <w:r>
        <w:t xml:space="preserve"> в следующие сроки:</w:t>
      </w:r>
    </w:p>
    <w:p w:rsidR="00E5627F" w:rsidRDefault="00E5627F" w:rsidP="00E5627F">
      <w:pPr>
        <w:ind w:left="782" w:right="5074" w:firstLine="1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606C9AB" wp14:editId="0D737A51">
            <wp:simplePos x="0" y="0"/>
            <wp:positionH relativeFrom="page">
              <wp:posOffset>999744</wp:posOffset>
            </wp:positionH>
            <wp:positionV relativeFrom="page">
              <wp:posOffset>969558</wp:posOffset>
            </wp:positionV>
            <wp:extent cx="33528" cy="45734"/>
            <wp:effectExtent l="0" t="0" r="0" b="0"/>
            <wp:wrapSquare wrapText="bothSides"/>
            <wp:docPr id="3025" name="Picture 3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5" name="Picture 30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 смена 31.05-20.06.2021, </w:t>
      </w:r>
    </w:p>
    <w:p w:rsidR="00E5627F" w:rsidRDefault="00E5627F" w:rsidP="00E5627F">
      <w:pPr>
        <w:ind w:left="782" w:right="5074" w:firstLine="19"/>
      </w:pPr>
      <w:r>
        <w:t xml:space="preserve">2 смена 23.06.-13.07.2021, </w:t>
      </w:r>
    </w:p>
    <w:p w:rsidR="00E5627F" w:rsidRDefault="00E5627F" w:rsidP="00E5627F">
      <w:pPr>
        <w:ind w:left="782" w:right="5074" w:firstLine="19"/>
      </w:pPr>
      <w:r>
        <w:t xml:space="preserve">З смена 16.07-05.08.2021, </w:t>
      </w:r>
    </w:p>
    <w:p w:rsidR="00E5627F" w:rsidRDefault="00E5627F" w:rsidP="00E5627F">
      <w:pPr>
        <w:ind w:left="782" w:right="5074" w:firstLine="19"/>
      </w:pPr>
      <w:r>
        <w:t>4 смена 08.08-28.08.2021.</w:t>
      </w:r>
    </w:p>
    <w:p w:rsidR="00E5627F" w:rsidRDefault="00E5627F" w:rsidP="00E5627F">
      <w:pPr>
        <w:ind w:left="120" w:right="34" w:firstLine="542"/>
      </w:pPr>
      <w:r>
        <w:t xml:space="preserve">По всем вопросам обращаться в отдел по культуре, социальной и молодежной политике, спорту администрации </w:t>
      </w:r>
      <w:proofErr w:type="spellStart"/>
      <w:r>
        <w:t>Городищенского</w:t>
      </w:r>
      <w:proofErr w:type="spellEnd"/>
      <w:r>
        <w:t xml:space="preserve"> района (2 этаж, 16 кабинет)</w:t>
      </w:r>
      <w:r w:rsidR="00CC2D4E">
        <w:t xml:space="preserve"> </w:t>
      </w:r>
      <w:r>
        <w:t>-</w:t>
      </w:r>
      <w:r>
        <w:lastRenderedPageBreak/>
        <w:t xml:space="preserve">специалист ДОЛ </w:t>
      </w:r>
      <w:proofErr w:type="spellStart"/>
      <w:r>
        <w:t>им.Гули</w:t>
      </w:r>
      <w:proofErr w:type="spellEnd"/>
      <w:r>
        <w:t xml:space="preserve"> Королевой </w:t>
      </w:r>
      <w:proofErr w:type="spellStart"/>
      <w:r>
        <w:t>Покасова</w:t>
      </w:r>
      <w:proofErr w:type="spellEnd"/>
      <w:r>
        <w:t xml:space="preserve"> Галина Анатольевна, (тел.: 8(84468)3-48-32,8-961-677-34-56, e-</w:t>
      </w:r>
      <w:proofErr w:type="spellStart"/>
      <w:r>
        <w:t>mail</w:t>
      </w:r>
      <w:proofErr w:type="spellEnd"/>
      <w:r>
        <w:t>: ms.yunost@inbox.ru).</w:t>
      </w:r>
    </w:p>
    <w:p w:rsidR="006404DE" w:rsidRDefault="006404DE"/>
    <w:sectPr w:rsidR="006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4pt;height:27.6pt;visibility:visible;mso-wrap-style:square" o:bullet="t">
        <v:imagedata r:id="rId1" o:title=""/>
      </v:shape>
    </w:pict>
  </w:numPicBullet>
  <w:abstractNum w:abstractNumId="0" w15:restartNumberingAfterBreak="0">
    <w:nsid w:val="2BD951A0"/>
    <w:multiLevelType w:val="hybridMultilevel"/>
    <w:tmpl w:val="495CC67C"/>
    <w:lvl w:ilvl="0" w:tplc="38ACA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A3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87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40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EF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04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40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0D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6E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7F"/>
    <w:rsid w:val="006404DE"/>
    <w:rsid w:val="00CC2D4E"/>
    <w:rsid w:val="00E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B24A"/>
  <w15:chartTrackingRefBased/>
  <w15:docId w15:val="{83C6A9E5-25AA-4581-94DF-BC4593C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27F"/>
    <w:pPr>
      <w:spacing w:after="5" w:line="258" w:lineRule="auto"/>
      <w:ind w:left="-3336" w:firstLine="67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Прусакова</dc:creator>
  <cp:keywords/>
  <dc:description/>
  <cp:lastModifiedBy>Прусакова</cp:lastModifiedBy>
  <cp:revision>1</cp:revision>
  <dcterms:created xsi:type="dcterms:W3CDTF">2021-05-13T06:27:00Z</dcterms:created>
  <dcterms:modified xsi:type="dcterms:W3CDTF">2021-05-13T06:39:00Z</dcterms:modified>
</cp:coreProperties>
</file>