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5CF" w:rsidRPr="00EB3A0D" w:rsidRDefault="004455CF" w:rsidP="004455CF">
      <w:p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B3A0D">
        <w:rPr>
          <w:rFonts w:ascii="Times New Roman" w:hAnsi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4455CF" w:rsidRPr="00EB3A0D" w:rsidRDefault="004455CF" w:rsidP="004455CF">
      <w:p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sz w:val="26"/>
          <w:szCs w:val="26"/>
        </w:rPr>
      </w:pPr>
      <w:r w:rsidRPr="00EB3A0D">
        <w:rPr>
          <w:rFonts w:ascii="Times New Roman" w:hAnsi="Times New Roman"/>
          <w:sz w:val="26"/>
          <w:szCs w:val="26"/>
        </w:rPr>
        <w:t>«Городищенская средняя школа №12</w:t>
      </w:r>
    </w:p>
    <w:p w:rsidR="004455CF" w:rsidRPr="00EB3A0D" w:rsidRDefault="004455CF" w:rsidP="004455CF">
      <w:p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55CF" w:rsidRPr="00EB3A0D" w:rsidRDefault="004455CF" w:rsidP="004455CF">
      <w:p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sz w:val="26"/>
          <w:szCs w:val="26"/>
        </w:rPr>
      </w:pPr>
      <w:r w:rsidRPr="00EB3A0D">
        <w:rPr>
          <w:rFonts w:ascii="Times New Roman" w:hAnsi="Times New Roman"/>
          <w:sz w:val="26"/>
          <w:szCs w:val="26"/>
        </w:rPr>
        <w:t xml:space="preserve">ПРИКАЗ </w:t>
      </w:r>
    </w:p>
    <w:p w:rsidR="004455CF" w:rsidRPr="00EB3A0D" w:rsidRDefault="004455CF" w:rsidP="004455CF">
      <w:pPr>
        <w:tabs>
          <w:tab w:val="left" w:pos="0"/>
        </w:tabs>
        <w:spacing w:before="0" w:line="240" w:lineRule="auto"/>
        <w:rPr>
          <w:rFonts w:ascii="Times New Roman" w:hAnsi="Times New Roman"/>
          <w:sz w:val="26"/>
          <w:szCs w:val="26"/>
        </w:rPr>
      </w:pPr>
      <w:r w:rsidRPr="00EB3A0D">
        <w:rPr>
          <w:rFonts w:ascii="Times New Roman" w:hAnsi="Times New Roman"/>
          <w:sz w:val="26"/>
          <w:szCs w:val="26"/>
        </w:rPr>
        <w:t xml:space="preserve">от </w:t>
      </w:r>
      <w:r w:rsidR="00EB0E1E">
        <w:rPr>
          <w:rFonts w:ascii="Times New Roman" w:hAnsi="Times New Roman"/>
          <w:sz w:val="26"/>
          <w:szCs w:val="26"/>
        </w:rPr>
        <w:t>13</w:t>
      </w:r>
      <w:r w:rsidRPr="00EB3A0D">
        <w:rPr>
          <w:rFonts w:ascii="Times New Roman" w:hAnsi="Times New Roman"/>
          <w:sz w:val="26"/>
          <w:szCs w:val="26"/>
        </w:rPr>
        <w:t>.0</w:t>
      </w:r>
      <w:r w:rsidR="004579D0">
        <w:rPr>
          <w:rFonts w:ascii="Times New Roman" w:hAnsi="Times New Roman"/>
          <w:sz w:val="26"/>
          <w:szCs w:val="26"/>
        </w:rPr>
        <w:t>2</w:t>
      </w:r>
      <w:r w:rsidRPr="00EB3A0D">
        <w:rPr>
          <w:rFonts w:ascii="Times New Roman" w:hAnsi="Times New Roman"/>
          <w:sz w:val="26"/>
          <w:szCs w:val="26"/>
        </w:rPr>
        <w:t>.201</w:t>
      </w:r>
      <w:r w:rsidR="004579D0">
        <w:rPr>
          <w:rFonts w:ascii="Times New Roman" w:hAnsi="Times New Roman"/>
          <w:sz w:val="26"/>
          <w:szCs w:val="26"/>
        </w:rPr>
        <w:t>8</w:t>
      </w:r>
      <w:r w:rsidRPr="00EB3A0D">
        <w:rPr>
          <w:rFonts w:ascii="Times New Roman" w:hAnsi="Times New Roman"/>
          <w:sz w:val="26"/>
          <w:szCs w:val="26"/>
        </w:rPr>
        <w:t xml:space="preserve"> г.</w:t>
      </w:r>
      <w:r w:rsidRPr="00EB3A0D">
        <w:rPr>
          <w:rFonts w:ascii="Times New Roman" w:hAnsi="Times New Roman"/>
          <w:sz w:val="26"/>
          <w:szCs w:val="26"/>
        </w:rPr>
        <w:tab/>
      </w:r>
      <w:r w:rsidRPr="00EB3A0D">
        <w:rPr>
          <w:rFonts w:ascii="Times New Roman" w:hAnsi="Times New Roman"/>
          <w:sz w:val="26"/>
          <w:szCs w:val="26"/>
        </w:rPr>
        <w:tab/>
      </w:r>
      <w:r w:rsidRPr="00EB3A0D">
        <w:rPr>
          <w:rFonts w:ascii="Times New Roman" w:hAnsi="Times New Roman"/>
          <w:sz w:val="26"/>
          <w:szCs w:val="26"/>
        </w:rPr>
        <w:tab/>
      </w:r>
      <w:r w:rsidRPr="00EB3A0D">
        <w:rPr>
          <w:rFonts w:ascii="Times New Roman" w:hAnsi="Times New Roman"/>
          <w:sz w:val="26"/>
          <w:szCs w:val="26"/>
        </w:rPr>
        <w:tab/>
      </w:r>
      <w:r w:rsidRPr="00EB3A0D">
        <w:rPr>
          <w:rFonts w:ascii="Times New Roman" w:hAnsi="Times New Roman"/>
          <w:sz w:val="26"/>
          <w:szCs w:val="26"/>
        </w:rPr>
        <w:tab/>
      </w:r>
      <w:r w:rsidRPr="00EB3A0D">
        <w:rPr>
          <w:rFonts w:ascii="Times New Roman" w:hAnsi="Times New Roman"/>
          <w:sz w:val="26"/>
          <w:szCs w:val="26"/>
        </w:rPr>
        <w:tab/>
      </w:r>
      <w:r w:rsidRPr="00EB3A0D">
        <w:rPr>
          <w:rFonts w:ascii="Times New Roman" w:hAnsi="Times New Roman"/>
          <w:sz w:val="26"/>
          <w:szCs w:val="26"/>
        </w:rPr>
        <w:tab/>
      </w:r>
      <w:r w:rsidRPr="00EB3A0D">
        <w:rPr>
          <w:rFonts w:ascii="Times New Roman" w:hAnsi="Times New Roman"/>
          <w:sz w:val="26"/>
          <w:szCs w:val="26"/>
        </w:rPr>
        <w:tab/>
        <w:t>№______________</w:t>
      </w:r>
    </w:p>
    <w:p w:rsidR="00D367E8" w:rsidRPr="00EB3A0D" w:rsidRDefault="00D367E8" w:rsidP="00D367E8">
      <w:pPr>
        <w:spacing w:before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367E8" w:rsidRPr="00EB3A0D" w:rsidRDefault="004455CF" w:rsidP="00D367E8">
      <w:pPr>
        <w:spacing w:before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профилактике 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>и запрещении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</w:r>
    </w:p>
    <w:p w:rsidR="00D367E8" w:rsidRPr="00EB3A0D" w:rsidRDefault="00D367E8" w:rsidP="00D367E8">
      <w:pPr>
        <w:spacing w:before="0" w:line="240" w:lineRule="auto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5C92" w:rsidRPr="00EB3A0D" w:rsidRDefault="00D367E8" w:rsidP="004579D0">
      <w:pPr>
        <w:spacing w:before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="004579D0">
        <w:rPr>
          <w:rFonts w:ascii="Times New Roman" w:eastAsia="Times New Roman" w:hAnsi="Times New Roman"/>
          <w:sz w:val="26"/>
          <w:szCs w:val="26"/>
          <w:lang w:eastAsia="ru-RU"/>
        </w:rPr>
        <w:t xml:space="preserve">п.7 ст. 41 Федерального закона 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B3A0D">
          <w:rPr>
            <w:rFonts w:ascii="Times New Roman" w:eastAsia="Times New Roman" w:hAnsi="Times New Roman"/>
            <w:sz w:val="26"/>
            <w:szCs w:val="26"/>
            <w:lang w:eastAsia="ru-RU"/>
          </w:rPr>
          <w:t>2012 г</w:t>
        </w:r>
      </w:smartTag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. N 273-ФЗ, «Об образовании в Российской Федерации», на основании Устава муниципального 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бюджетного 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общеобразовательного учреждения «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>Городищенская средняя школа №1</w:t>
      </w:r>
      <w:r w:rsidR="004579D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85C92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>ПРИКАЗЫВАЮ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455CF" w:rsidRPr="00EB3A0D" w:rsidRDefault="00E35922" w:rsidP="00E35922">
      <w:pPr>
        <w:spacing w:before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EB3A0D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Запретить курение табака и электронных сигарет с различного рода смесями, 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употребление алкогольных, слабоалкогольных напитков, пива, наркотических средств и психотропных веществ, их прекурсоров и аналогов и других одурманивающих веществ на территории и в здании муниципального 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>бюджетного общеобразовательного учреждения «Городищенская средняя школа №1».</w:t>
      </w:r>
    </w:p>
    <w:p w:rsidR="00E717A6" w:rsidRPr="00EB3A0D" w:rsidRDefault="00E35922" w:rsidP="004455CF">
      <w:pPr>
        <w:spacing w:before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>Утвердить Положение о запрете курения</w:t>
      </w:r>
      <w:r w:rsidR="003A0EED">
        <w:rPr>
          <w:rFonts w:ascii="Times New Roman" w:eastAsia="Times New Roman" w:hAnsi="Times New Roman"/>
          <w:sz w:val="26"/>
          <w:szCs w:val="26"/>
          <w:lang w:eastAsia="ru-RU"/>
        </w:rPr>
        <w:t>, употребления наркотических и психотропных веществ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в здании 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и на 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прилегающей 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территории 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бюджетного 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общеобразовательного учреждения «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>Городищенская средняя школа №1» (Приложение №1)</w:t>
      </w:r>
      <w:r w:rsidR="00EB3A0D" w:rsidRPr="00EB3A0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455CF" w:rsidRPr="00EB3A0D" w:rsidRDefault="004455CF" w:rsidP="004455CF">
      <w:pPr>
        <w:spacing w:before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>3. Установить единственным местом для приёма пищи обучающимися обеденный зал школьной столовой. Запретить употребление пищи обучающимися</w:t>
      </w:r>
      <w:r w:rsidR="003A0EED">
        <w:rPr>
          <w:rFonts w:ascii="Times New Roman" w:eastAsia="Times New Roman" w:hAnsi="Times New Roman"/>
          <w:sz w:val="26"/>
          <w:szCs w:val="26"/>
          <w:lang w:eastAsia="ru-RU"/>
        </w:rPr>
        <w:t>, в том числе принесённой из дома</w:t>
      </w:r>
      <w:r w:rsidR="00EB0E1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в иных местах в здании и на территории Школы, вынос пищи из столовой. Особое внимание обратить на </w:t>
      </w:r>
      <w:r w:rsidR="00EB3A0D" w:rsidRPr="00EB3A0D">
        <w:rPr>
          <w:rFonts w:ascii="Times New Roman" w:eastAsia="Times New Roman" w:hAnsi="Times New Roman"/>
          <w:sz w:val="26"/>
          <w:szCs w:val="26"/>
          <w:lang w:eastAsia="ru-RU"/>
        </w:rPr>
        <w:t>запрет употребления</w:t>
      </w: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пищевых продуктов из столовой для </w:t>
      </w:r>
      <w:proofErr w:type="spellStart"/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>подкармливания</w:t>
      </w:r>
      <w:proofErr w:type="spellEnd"/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бродячих собак. </w:t>
      </w:r>
    </w:p>
    <w:p w:rsidR="00EB3A0D" w:rsidRPr="00EB3A0D" w:rsidRDefault="00EB3A0D" w:rsidP="004455CF">
      <w:pPr>
        <w:spacing w:before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4. Запретить самостоятельное употребление обучающимися и воспитанниками ГПД лекарственных препаратов. Разрешение на употребление указанных препаратов даётся родителями обучающихся в письменном виде классному руководителю по согласованию с медицинской сестрой, командированной для работы в Школе. </w:t>
      </w:r>
    </w:p>
    <w:p w:rsidR="00D367E8" w:rsidRPr="00EB3A0D" w:rsidRDefault="004579D0" w:rsidP="004455CF">
      <w:pPr>
        <w:spacing w:before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. Довести </w:t>
      </w:r>
      <w:r w:rsidR="00EB0E1E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>приказ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до</w:t>
      </w:r>
      <w:r w:rsidR="003A0EED">
        <w:rPr>
          <w:rFonts w:ascii="Times New Roman" w:eastAsia="Times New Roman" w:hAnsi="Times New Roman"/>
          <w:sz w:val="26"/>
          <w:szCs w:val="26"/>
          <w:lang w:eastAsia="ru-RU"/>
        </w:rPr>
        <w:t xml:space="preserve"> сведения педагогов, работников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, воспитанников, обучающихся и родителей (законных представителей), предупредить их об ответственности за его невыполнение. </w:t>
      </w:r>
    </w:p>
    <w:p w:rsidR="00D367E8" w:rsidRDefault="004579D0" w:rsidP="004455CF">
      <w:pPr>
        <w:spacing w:before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>Классным руководителям, воспитателям</w:t>
      </w:r>
      <w:r w:rsidR="004455CF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ГПД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 довести требования настоящего приказа до обучающихся на классных часах и до сведения родителей обучающихся. Постоянно вести разъяснительную работу о вреде курения</w:t>
      </w:r>
      <w:r w:rsidR="003A0EED">
        <w:rPr>
          <w:rFonts w:ascii="Times New Roman" w:eastAsia="Times New Roman" w:hAnsi="Times New Roman"/>
          <w:sz w:val="26"/>
          <w:szCs w:val="26"/>
          <w:lang w:eastAsia="ru-RU"/>
        </w:rPr>
        <w:t xml:space="preserve"> и ответственности за употребление и сбыт наркотических и психотропных веществ</w:t>
      </w:r>
      <w:r w:rsidR="00D367E8" w:rsidRPr="00EB3A0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CA2A32" w:rsidRPr="00EB3A0D" w:rsidRDefault="00CA2A32" w:rsidP="004455CF">
      <w:pPr>
        <w:spacing w:before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 Контроль за исполнением настоящего приказа возложить на Прусакову Н.В., старшего методиста.</w:t>
      </w:r>
    </w:p>
    <w:p w:rsidR="00085C92" w:rsidRDefault="00085C92" w:rsidP="00D367E8">
      <w:pPr>
        <w:spacing w:before="0" w:line="240" w:lineRule="auto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4455CF" w:rsidRDefault="004455CF" w:rsidP="00EB3A0D">
      <w:pPr>
        <w:spacing w:before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EB3A0D" w:rsidRDefault="00EB3A0D" w:rsidP="00EB3A0D">
      <w:pPr>
        <w:spacing w:before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EB3A0D" w:rsidRDefault="00EB3A0D" w:rsidP="00EB3A0D">
      <w:pPr>
        <w:spacing w:before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ab/>
        <w:t>Е.В. Петрушов</w:t>
      </w:r>
    </w:p>
    <w:p w:rsidR="00EB3A0D" w:rsidRDefault="00EB3A0D" w:rsidP="00EB3A0D">
      <w:pPr>
        <w:spacing w:before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4455CF" w:rsidRDefault="004455CF" w:rsidP="00D367E8">
      <w:pPr>
        <w:spacing w:before="0" w:line="240" w:lineRule="auto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EB3A0D" w:rsidRDefault="00EB3A0D" w:rsidP="00D367E8">
      <w:pPr>
        <w:spacing w:before="0" w:line="240" w:lineRule="auto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EB3A0D" w:rsidRDefault="00EB3A0D" w:rsidP="00D367E8">
      <w:pPr>
        <w:spacing w:before="0" w:line="240" w:lineRule="auto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3A0EED" w:rsidRDefault="003A0EED" w:rsidP="003A0EED">
      <w:pPr>
        <w:spacing w:before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CA2A32" w:rsidRDefault="00CA2A32" w:rsidP="003A0EED">
      <w:pPr>
        <w:spacing w:before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D367E8" w:rsidRPr="00D367E8" w:rsidRDefault="00D367E8" w:rsidP="00D367E8">
      <w:pPr>
        <w:spacing w:before="0" w:line="240" w:lineRule="auto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367E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D367E8" w:rsidRPr="00D367E8" w:rsidRDefault="00D367E8" w:rsidP="00D367E8">
      <w:pPr>
        <w:spacing w:before="0" w:line="240" w:lineRule="auto"/>
        <w:jc w:val="right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D367E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к приказу </w:t>
      </w:r>
      <w:r w:rsidR="003A0EE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__________от 13</w:t>
      </w:r>
      <w:r w:rsidRPr="00D367E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.0</w:t>
      </w:r>
      <w:r w:rsidR="00EB3A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</w:t>
      </w:r>
      <w:r w:rsidRPr="00D367E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.201</w:t>
      </w:r>
      <w:r w:rsidR="00EB3A0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8</w:t>
      </w:r>
      <w:r w:rsidRPr="00D367E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г.</w:t>
      </w:r>
    </w:p>
    <w:p w:rsidR="00D367E8" w:rsidRPr="00D367E8" w:rsidRDefault="00D367E8" w:rsidP="00D367E8">
      <w:pPr>
        <w:spacing w:before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367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D367E8" w:rsidRPr="00D367E8" w:rsidRDefault="00D367E8" w:rsidP="00D367E8">
      <w:pPr>
        <w:spacing w:before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7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367E8" w:rsidRPr="003A0EED" w:rsidRDefault="00D367E8" w:rsidP="003A0EED">
      <w:pPr>
        <w:spacing w:before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D367E8" w:rsidRPr="003A0EED" w:rsidRDefault="003A0EED" w:rsidP="003A0EED">
      <w:pPr>
        <w:spacing w:before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запрете курения, употребления наркотических и психотропных веществ </w:t>
      </w:r>
      <w:r w:rsidR="00D367E8"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здании и на прилегающей территории муниципального </w:t>
      </w:r>
      <w:r w:rsidR="00EB3A0D"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бюджетного </w:t>
      </w:r>
      <w:r w:rsidR="00D367E8"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>общеобразовательного учреждения «</w:t>
      </w:r>
      <w:r w:rsidR="00EB3A0D"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>Городищенская с</w:t>
      </w:r>
      <w:r w:rsidR="00D367E8"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>редняя общеоб</w:t>
      </w:r>
      <w:r w:rsidR="00EB3A0D"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>разовательная школа №1</w:t>
      </w:r>
      <w:r w:rsidR="00D367E8"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367E8" w:rsidRPr="003A0EED" w:rsidRDefault="00D367E8" w:rsidP="003A0EED">
      <w:pPr>
        <w:spacing w:before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67E8" w:rsidRPr="003A0EED" w:rsidRDefault="00D367E8" w:rsidP="003A0EED">
      <w:pPr>
        <w:spacing w:before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0E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Общие положения </w:t>
      </w:r>
    </w:p>
    <w:p w:rsidR="00D367E8" w:rsidRPr="00EB0E1E" w:rsidRDefault="00D367E8" w:rsidP="003A0EED">
      <w:pPr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A0EED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Положение разработано в соответствии с Уставом муниципального </w:t>
      </w:r>
      <w:r w:rsidR="00E35922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бюджетного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общеобраз</w:t>
      </w:r>
      <w:r w:rsidR="00E35922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овательного учреждения «Городищенская средняя школа №1» (далее - Ш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кола) и служит для создания благоприятной обстановки для обучения, б</w:t>
      </w:r>
      <w:r w:rsidR="003A0EED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езопасных условий пребывания в Ш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коле, воспитания навыков культурного поведения, чувства гордости за свое учебное заведение. </w:t>
      </w:r>
    </w:p>
    <w:p w:rsidR="00D367E8" w:rsidRPr="00EB0E1E" w:rsidRDefault="00D367E8" w:rsidP="003A0EED">
      <w:pPr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367E8" w:rsidRPr="00EB0E1E" w:rsidRDefault="00D367E8" w:rsidP="003A0EED">
      <w:pPr>
        <w:spacing w:before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2. О запрете курения </w:t>
      </w:r>
    </w:p>
    <w:p w:rsidR="00D367E8" w:rsidRPr="00EB0E1E" w:rsidRDefault="00D367E8" w:rsidP="003A0EED">
      <w:pPr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Согласно Федеральному закону РФ № 15-ФЗ от 23 февраля 2013 года «Об охране здоровья граждан от воздействия окружающ</w:t>
      </w:r>
      <w:r w:rsidR="00EB3A0D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его табачного дыма и последствий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потребления табака»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E35922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Правилам противопожарного реж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има в РФ от 25.04.2012 г. № 390,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B3A0D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Постановлению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Главного 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государственного врача РФ №-72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08.12.2009г. «О мерах по пресечению оборота курительных смесей на территории РФ», </w:t>
      </w:r>
      <w:r w:rsidR="00EB3A0D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Устава Ш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колы, в цел</w:t>
      </w:r>
      <w:r w:rsidR="00EB3A0D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ях пропаганды здорового образа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жизни, повышения успеваемости обучающихся, повышения производит</w:t>
      </w:r>
      <w:r w:rsidR="00EB3A0D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ельности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труда работников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школы, учитывая отрицательное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влияние к</w:t>
      </w:r>
      <w:r w:rsidR="00E35922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урения на организм человека, не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возможность исключения этого влияния «н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пассивных курильщиков», а так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 в целях обеспечения пожарной безопасности, </w:t>
      </w:r>
      <w:r w:rsidRPr="00EB0E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запрещается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курение</w:t>
      </w:r>
      <w:r w:rsidR="00EB3A0D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табака и электронных сигарет с различного рода смесями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 </w:t>
      </w:r>
    </w:p>
    <w:p w:rsidR="00D367E8" w:rsidRPr="00EB0E1E" w:rsidRDefault="00D367E8" w:rsidP="003A0EED">
      <w:pPr>
        <w:tabs>
          <w:tab w:val="num" w:pos="2858"/>
        </w:tabs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в помещениях школы (классных кабинетах, туалетных комнатах, лестничных площадках, чердаках, подвальных помещениях);</w:t>
      </w:r>
    </w:p>
    <w:p w:rsidR="00D367E8" w:rsidRPr="00EB0E1E" w:rsidRDefault="00D367E8" w:rsidP="003A0EED">
      <w:pPr>
        <w:tabs>
          <w:tab w:val="num" w:pos="2858"/>
        </w:tabs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на территории школы (крыльце и пришкольной территории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D367E8" w:rsidRPr="00EB0E1E" w:rsidRDefault="00D367E8" w:rsidP="003A0EED">
      <w:pPr>
        <w:tabs>
          <w:tab w:val="num" w:pos="2858"/>
        </w:tabs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запрещается нахождение в прокуренном задымленном помещении.</w:t>
      </w:r>
    </w:p>
    <w:p w:rsidR="00E35922" w:rsidRPr="00EB0E1E" w:rsidRDefault="00D367E8" w:rsidP="003A0EED">
      <w:pPr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 Наруше</w:t>
      </w:r>
      <w:r w:rsidR="00EB0E1E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 вышеуказанных требований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влечет за собой привлечение к административной ответственности в соответствии с 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действующим 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законодательством.</w:t>
      </w:r>
    </w:p>
    <w:p w:rsidR="00C3304D" w:rsidRPr="00EB0E1E" w:rsidRDefault="00C3304D" w:rsidP="003A0EED">
      <w:pPr>
        <w:spacing w:before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О запрете употребления наркотических и психотропных веществ</w:t>
      </w:r>
    </w:p>
    <w:p w:rsidR="00C3304D" w:rsidRPr="00EB0E1E" w:rsidRDefault="00C3304D" w:rsidP="003A0EED">
      <w:pPr>
        <w:shd w:val="clear" w:color="auto" w:fill="FFFFFF"/>
        <w:spacing w:before="0" w:line="240" w:lineRule="auto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3.1. </w:t>
      </w:r>
      <w:r w:rsidRPr="00C330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территории Российской Федерации свободный оборот наркотических средств запрещен.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330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Употребление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наркотических средств, психотропных веществ, новых потенциально психоактивных веществ (</w:t>
      </w:r>
      <w:proofErr w:type="spellStart"/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спайсы</w:t>
      </w:r>
      <w:proofErr w:type="spellEnd"/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соли, </w:t>
      </w:r>
      <w:proofErr w:type="spellStart"/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миксы</w:t>
      </w:r>
      <w:proofErr w:type="spellEnd"/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в здании и на территории Школы без назначения врача запрещается и преследуется по закону.</w:t>
      </w:r>
      <w:r w:rsidRPr="00EB0E1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C3304D" w:rsidRPr="00EB0E1E" w:rsidRDefault="00C3304D" w:rsidP="003A0EED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B0E1E">
        <w:rPr>
          <w:color w:val="000000" w:themeColor="text1"/>
        </w:rPr>
        <w:t xml:space="preserve">3.2. </w:t>
      </w:r>
      <w:r w:rsidR="003A0EED" w:rsidRPr="00EB0E1E">
        <w:rPr>
          <w:color w:val="000000" w:themeColor="text1"/>
          <w:shd w:val="clear" w:color="auto" w:fill="FFFFFF"/>
        </w:rPr>
        <w:t>За незаконное приобретение, хранение, перевозку, изготов</w:t>
      </w:r>
      <w:r w:rsidR="00EB0E1E" w:rsidRPr="00EB0E1E">
        <w:rPr>
          <w:color w:val="000000" w:themeColor="text1"/>
          <w:shd w:val="clear" w:color="auto" w:fill="FFFFFF"/>
        </w:rPr>
        <w:t>ление наркотических средств возможно привлечение</w:t>
      </w:r>
      <w:r w:rsidR="003A0EED" w:rsidRPr="00EB0E1E">
        <w:rPr>
          <w:color w:val="000000" w:themeColor="text1"/>
          <w:shd w:val="clear" w:color="auto" w:fill="FFFFFF"/>
        </w:rPr>
        <w:t xml:space="preserve"> к уголовной ответственности по статье 228 Уголовного кодекса Российской Федерации, предусматривающей наказание до 15 лет лишения свободы. </w:t>
      </w:r>
      <w:r w:rsidRPr="00EB0E1E">
        <w:rPr>
          <w:color w:val="000000" w:themeColor="text1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C3304D" w:rsidRPr="00EB0E1E" w:rsidRDefault="00C3304D" w:rsidP="003A0EED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B0E1E">
        <w:rPr>
          <w:color w:val="000000" w:themeColor="text1"/>
        </w:rPr>
        <w:t xml:space="preserve">3.3. Уголовным кодексом РФ установлена ответственность за оборот новых потенциально опасных психоактивных веществ (соли, </w:t>
      </w:r>
      <w:proofErr w:type="spellStart"/>
      <w:r w:rsidRPr="00EB0E1E">
        <w:rPr>
          <w:color w:val="000000" w:themeColor="text1"/>
        </w:rPr>
        <w:t>миксы</w:t>
      </w:r>
      <w:proofErr w:type="spellEnd"/>
      <w:r w:rsidRPr="00EB0E1E">
        <w:rPr>
          <w:color w:val="000000" w:themeColor="text1"/>
        </w:rPr>
        <w:t xml:space="preserve">, </w:t>
      </w:r>
      <w:proofErr w:type="spellStart"/>
      <w:r w:rsidRPr="00EB0E1E">
        <w:rPr>
          <w:color w:val="000000" w:themeColor="text1"/>
        </w:rPr>
        <w:t>спайсы</w:t>
      </w:r>
      <w:proofErr w:type="spellEnd"/>
      <w:r w:rsidRPr="00EB0E1E">
        <w:rPr>
          <w:color w:val="000000" w:themeColor="text1"/>
        </w:rPr>
        <w:t>), максимальное наказание за которое - до 8 лет лишения свободы (ст. 234.1 УК РФ).</w:t>
      </w:r>
    </w:p>
    <w:p w:rsidR="00C3304D" w:rsidRPr="00EB0E1E" w:rsidRDefault="003A0EED" w:rsidP="003A0EED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B0E1E">
        <w:rPr>
          <w:color w:val="000000" w:themeColor="text1"/>
        </w:rPr>
        <w:t xml:space="preserve">3.4. </w:t>
      </w:r>
      <w:r w:rsidR="00C3304D" w:rsidRPr="00EB0E1E">
        <w:rPr>
          <w:color w:val="000000" w:themeColor="text1"/>
        </w:rPr>
        <w:t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психоактивное вещество, может быть направлено на медицинское освидетельствование</w:t>
      </w:r>
      <w:r w:rsidRPr="00EB0E1E">
        <w:rPr>
          <w:color w:val="000000" w:themeColor="text1"/>
        </w:rPr>
        <w:t xml:space="preserve"> (п</w:t>
      </w:r>
      <w:r w:rsidR="00C3304D" w:rsidRPr="00EB0E1E">
        <w:rPr>
          <w:color w:val="000000" w:themeColor="text1"/>
        </w:rPr>
        <w:t>равовое основание - ст.44 Федерального Закона «О наркотических средствах и психотропных вещ</w:t>
      </w:r>
      <w:r w:rsidRPr="00EB0E1E">
        <w:rPr>
          <w:color w:val="000000" w:themeColor="text1"/>
        </w:rPr>
        <w:t xml:space="preserve">ествах № 3-ФЗ от 08.01.1998 г.). </w:t>
      </w:r>
      <w:r w:rsidR="00C3304D" w:rsidRPr="00EB0E1E">
        <w:rPr>
          <w:color w:val="000000" w:themeColor="text1"/>
          <w:shd w:val="clear" w:color="auto" w:fill="FFFFFF"/>
        </w:rPr>
        <w:t xml:space="preserve"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</w:t>
      </w:r>
      <w:r w:rsidR="00C3304D" w:rsidRPr="00EB0E1E">
        <w:rPr>
          <w:color w:val="000000" w:themeColor="text1"/>
          <w:shd w:val="clear" w:color="auto" w:fill="FFFFFF"/>
        </w:rPr>
        <w:lastRenderedPageBreak/>
        <w:t>назначения врача, либо новое потенциально опасное психоактивное вещество, могут быть привлечены к ответственности в соответствии с </w:t>
      </w:r>
      <w:hyperlink r:id="rId5" w:history="1">
        <w:r w:rsidR="00C3304D" w:rsidRPr="00EB0E1E">
          <w:rPr>
            <w:rStyle w:val="a8"/>
            <w:color w:val="000000" w:themeColor="text1"/>
            <w:shd w:val="clear" w:color="auto" w:fill="FFFFFF"/>
          </w:rPr>
          <w:t>ч. 1</w:t>
        </w:r>
      </w:hyperlink>
      <w:r w:rsidR="00C3304D" w:rsidRPr="00EB0E1E">
        <w:rPr>
          <w:color w:val="000000" w:themeColor="text1"/>
          <w:shd w:val="clear" w:color="auto" w:fill="FFFFFF"/>
        </w:rPr>
        <w:t> или </w:t>
      </w:r>
      <w:hyperlink r:id="rId6" w:history="1">
        <w:r w:rsidR="00C3304D" w:rsidRPr="00EB0E1E">
          <w:rPr>
            <w:rStyle w:val="a8"/>
            <w:color w:val="000000" w:themeColor="text1"/>
            <w:shd w:val="clear" w:color="auto" w:fill="FFFFFF"/>
          </w:rPr>
          <w:t>ч. 3 ст. 19.3</w:t>
        </w:r>
      </w:hyperlink>
      <w:r w:rsidR="00C3304D" w:rsidRPr="00EB0E1E">
        <w:rPr>
          <w:color w:val="000000" w:themeColor="text1"/>
          <w:shd w:val="clear" w:color="auto" w:fill="FFFFFF"/>
        </w:rPr>
        <w:t> КоАП РФ.</w:t>
      </w:r>
    </w:p>
    <w:p w:rsidR="00D367E8" w:rsidRPr="00EB0E1E" w:rsidRDefault="003A0EED" w:rsidP="003A0EED">
      <w:pPr>
        <w:spacing w:before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D367E8" w:rsidRPr="00EB0E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. Контроль и ответственность </w:t>
      </w:r>
    </w:p>
    <w:p w:rsidR="00D367E8" w:rsidRPr="00EB0E1E" w:rsidRDefault="00355D31" w:rsidP="003A0EED">
      <w:pPr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Контроль за соблюдением П</w:t>
      </w:r>
      <w:r w:rsidR="00D367E8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оложения осуществляется а</w:t>
      </w:r>
      <w:r w:rsidR="00E26853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дминистрацией школы, классными руководителями, </w:t>
      </w:r>
      <w:r w:rsidR="00EB0E1E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педагогическими работниками, </w:t>
      </w:r>
      <w:r w:rsidR="00D367E8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техническим персоналом. </w:t>
      </w:r>
    </w:p>
    <w:p w:rsidR="00D367E8" w:rsidRPr="003A0EED" w:rsidRDefault="00EB0E1E" w:rsidP="003A0EED">
      <w:pPr>
        <w:spacing w:before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3.2. Н</w:t>
      </w:r>
      <w:r w:rsidR="00D367E8"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есоблюдение требований настоящего Положения влечет за собой приглашение обучающегося и его родителей на Совет профилактики, привлечение к административной ответственности через комис</w:t>
      </w:r>
      <w:r w:rsidRPr="00EB0E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сию по делам несовершеннолетних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или уголовной ответственности при достижении определённого возраста.</w:t>
      </w:r>
    </w:p>
    <w:p w:rsidR="00D367E8" w:rsidRPr="003A0EED" w:rsidRDefault="00D367E8" w:rsidP="003A0E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E8" w:rsidRPr="00D367E8" w:rsidRDefault="00D367E8" w:rsidP="00D367E8">
      <w:pPr>
        <w:spacing w:before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7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D367E8" w:rsidRPr="00D367E8" w:rsidRDefault="00D367E8" w:rsidP="00D367E8">
      <w:pPr>
        <w:spacing w:before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E8" w:rsidRPr="00D367E8" w:rsidRDefault="00D367E8" w:rsidP="00D367E8">
      <w:pPr>
        <w:spacing w:before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E8" w:rsidRPr="00D367E8" w:rsidRDefault="00D367E8" w:rsidP="00D367E8">
      <w:pPr>
        <w:spacing w:before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E8" w:rsidRPr="00D367E8" w:rsidRDefault="00D367E8" w:rsidP="00D367E8">
      <w:pPr>
        <w:spacing w:before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E8" w:rsidRPr="00D367E8" w:rsidRDefault="00D367E8" w:rsidP="00D367E8">
      <w:pPr>
        <w:spacing w:before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367E8" w:rsidRPr="00D367E8" w:rsidSect="00085C92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B04"/>
    <w:multiLevelType w:val="hybridMultilevel"/>
    <w:tmpl w:val="873E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4432"/>
    <w:multiLevelType w:val="hybridMultilevel"/>
    <w:tmpl w:val="B27CDA30"/>
    <w:lvl w:ilvl="0" w:tplc="BBE82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AD37FE"/>
    <w:multiLevelType w:val="hybridMultilevel"/>
    <w:tmpl w:val="1256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15096"/>
    <w:multiLevelType w:val="hybridMultilevel"/>
    <w:tmpl w:val="D994B6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30FBE"/>
    <w:multiLevelType w:val="multilevel"/>
    <w:tmpl w:val="35C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6189B"/>
    <w:multiLevelType w:val="multilevel"/>
    <w:tmpl w:val="6EC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C86A91"/>
    <w:multiLevelType w:val="hybridMultilevel"/>
    <w:tmpl w:val="F2CA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E5E3B"/>
    <w:multiLevelType w:val="hybridMultilevel"/>
    <w:tmpl w:val="AEC0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1B"/>
    <w:rsid w:val="0000644B"/>
    <w:rsid w:val="00020160"/>
    <w:rsid w:val="00063532"/>
    <w:rsid w:val="00085C92"/>
    <w:rsid w:val="001748E0"/>
    <w:rsid w:val="002136A8"/>
    <w:rsid w:val="00220596"/>
    <w:rsid w:val="0022347D"/>
    <w:rsid w:val="002807D6"/>
    <w:rsid w:val="002C20BC"/>
    <w:rsid w:val="003333ED"/>
    <w:rsid w:val="00344367"/>
    <w:rsid w:val="00355D31"/>
    <w:rsid w:val="00356A14"/>
    <w:rsid w:val="0039311D"/>
    <w:rsid w:val="003A0EED"/>
    <w:rsid w:val="004455CF"/>
    <w:rsid w:val="004579D0"/>
    <w:rsid w:val="004D18AA"/>
    <w:rsid w:val="00573036"/>
    <w:rsid w:val="00584234"/>
    <w:rsid w:val="0061625B"/>
    <w:rsid w:val="006877D4"/>
    <w:rsid w:val="006F038A"/>
    <w:rsid w:val="007036DD"/>
    <w:rsid w:val="00713B98"/>
    <w:rsid w:val="0072063F"/>
    <w:rsid w:val="007C6131"/>
    <w:rsid w:val="007F050D"/>
    <w:rsid w:val="0082254A"/>
    <w:rsid w:val="008555B8"/>
    <w:rsid w:val="00917E1B"/>
    <w:rsid w:val="0095125D"/>
    <w:rsid w:val="009C2039"/>
    <w:rsid w:val="00A57FC4"/>
    <w:rsid w:val="00A71CA4"/>
    <w:rsid w:val="00A83779"/>
    <w:rsid w:val="00AC741B"/>
    <w:rsid w:val="00C3304D"/>
    <w:rsid w:val="00C4448B"/>
    <w:rsid w:val="00C549C4"/>
    <w:rsid w:val="00CA2A32"/>
    <w:rsid w:val="00D367E8"/>
    <w:rsid w:val="00D539BB"/>
    <w:rsid w:val="00D61145"/>
    <w:rsid w:val="00D854B7"/>
    <w:rsid w:val="00E26853"/>
    <w:rsid w:val="00E35922"/>
    <w:rsid w:val="00E4783A"/>
    <w:rsid w:val="00E5372D"/>
    <w:rsid w:val="00E717A6"/>
    <w:rsid w:val="00E728B6"/>
    <w:rsid w:val="00EB0E1E"/>
    <w:rsid w:val="00EB3A0D"/>
    <w:rsid w:val="00EB6EEE"/>
    <w:rsid w:val="00EB7C93"/>
    <w:rsid w:val="00F7716E"/>
    <w:rsid w:val="00FA056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E74646-09B7-414D-98E6-A8314200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EEE"/>
    <w:pPr>
      <w:spacing w:before="240" w:after="0" w:line="240" w:lineRule="atLeas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3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EEE"/>
    <w:pPr>
      <w:ind w:left="720"/>
      <w:contextualSpacing/>
    </w:pPr>
  </w:style>
  <w:style w:type="table" w:styleId="a4">
    <w:name w:val="Table Grid"/>
    <w:basedOn w:val="a1"/>
    <w:uiPriority w:val="59"/>
    <w:rsid w:val="00E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038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8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56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3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C33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33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04F6C82DE61845F7BF81303F989E88AABF4BBABF380C9B7EB8E0CBF134A9129611EC056A7329tCb3M" TargetMode="External"/><Relationship Id="rId5" Type="http://schemas.openxmlformats.org/officeDocument/2006/relationships/hyperlink" Target="consultantplus://offline/ref=3904F6C82DE61845F7BF81303F989E88AABF4BBABF380C9B7EB8E0CBF134A9129611EC056A7226tCb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Прусакова</cp:lastModifiedBy>
  <cp:revision>2</cp:revision>
  <cp:lastPrinted>2017-04-10T12:26:00Z</cp:lastPrinted>
  <dcterms:created xsi:type="dcterms:W3CDTF">2022-10-03T06:21:00Z</dcterms:created>
  <dcterms:modified xsi:type="dcterms:W3CDTF">2022-10-03T06:21:00Z</dcterms:modified>
</cp:coreProperties>
</file>