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EBB" w:rsidRPr="00703EBB" w:rsidRDefault="00703EBB" w:rsidP="00703E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bdr w:val="none" w:sz="0" w:space="0" w:color="auto" w:frame="1"/>
          <w:lang w:eastAsia="ru-RU"/>
        </w:rPr>
      </w:pPr>
      <w:r w:rsidRPr="00703EBB">
        <w:rPr>
          <w:rFonts w:ascii="Times New Roman" w:eastAsia="Times New Roman" w:hAnsi="Times New Roman" w:cs="Times New Roman"/>
          <w:b/>
          <w:sz w:val="36"/>
          <w:szCs w:val="36"/>
          <w:bdr w:val="none" w:sz="0" w:space="0" w:color="auto" w:frame="1"/>
          <w:lang w:eastAsia="ru-RU"/>
        </w:rPr>
        <w:t>Темы итогового сочинения</w:t>
      </w:r>
    </w:p>
    <w:p w:rsidR="00703EBB" w:rsidRDefault="00D75819" w:rsidP="00D7581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D75819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ФИПИ опубликовал структуру закрытого банка тем итогового сочинения на 2024-2025 учебный год.</w:t>
      </w:r>
      <w:r w:rsidRPr="00D7581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D7581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2024-2025 учебном году комплекты тем итогового сочинения формируются из ежегодно пополняемого закрытого банка тем итогового сочинения. Комплекты будут содержать как темы, которые использовались в прошлые годы, так и новые темы, разработанные в 2024 г.</w:t>
      </w:r>
      <w:r w:rsidRPr="00D7581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D7581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Порядок и процедура проведения итогового сочинения (изложения), критерии их оценивания в новом учебном году не меняются.</w:t>
      </w:r>
      <w:r w:rsidRPr="00D7581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D7581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Основной день проведения итогового сочинения — 4 декабря 2024 года.</w:t>
      </w:r>
      <w:r w:rsidRPr="00D7581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D7581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703E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Всего будет предложено 11-классникам </w:t>
      </w:r>
      <w:r w:rsidRPr="00CB478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6 </w:t>
      </w:r>
      <w:r w:rsidRPr="00D758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</w:t>
      </w:r>
      <w:r w:rsidRPr="00D758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D75819" w:rsidRPr="00D75819" w:rsidRDefault="00D75819" w:rsidP="00D7581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581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Разделы и подразделы закрытого банка тем ИС</w:t>
      </w:r>
      <w:r w:rsidRPr="00D7581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D7581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D75819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1. Духовно-нравственные ориентиры в жизни человека</w:t>
      </w:r>
      <w:r w:rsidRPr="00D7581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D7581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1.1. Внутренний мир человека и его личностные качества.</w:t>
      </w:r>
      <w:r w:rsidRPr="00D7581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1.2. Отношение человека к другому человеку (окружению), нравственные идеалы и выбор между добром и злом.</w:t>
      </w:r>
      <w:r w:rsidRPr="00D7581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1.3. Познание человеком самого себя.</w:t>
      </w:r>
      <w:r w:rsidRPr="00D7581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1.4. Свобода человека и ее ограничения.</w:t>
      </w:r>
      <w:r w:rsidRPr="00D7581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D7581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D75819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2. Семья, общество, Отечество в жизни человека</w:t>
      </w:r>
      <w:r w:rsidRPr="00D7581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D7581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2.1. Семья, род; семейные ценности и традиции.</w:t>
      </w:r>
      <w:r w:rsidRPr="00D7581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2.2. Человек и общество.</w:t>
      </w:r>
      <w:r w:rsidRPr="00D7581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2.3. Родина, государство, гражданская позиция человека.</w:t>
      </w:r>
      <w:r w:rsidRPr="00D7581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D7581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D75819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3. Природа и культура в жизни человека</w:t>
      </w:r>
      <w:r w:rsidRPr="00D7581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D7581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3.1. Природа и человек.</w:t>
      </w:r>
      <w:r w:rsidRPr="00D7581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3.2. Наука и человек.</w:t>
      </w:r>
      <w:r w:rsidRPr="00D7581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3.3. Искусство и человек.</w:t>
      </w:r>
      <w:r w:rsidRPr="00D7581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3.4. Язык и языковая личность</w:t>
      </w:r>
      <w:r w:rsidRPr="00D7581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D75819" w:rsidRPr="00D75819" w:rsidRDefault="00D75819" w:rsidP="00D7581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5819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В каждый комплект тем итогового сочинения будут включены по две темы из каждого раздела банка:</w:t>
      </w:r>
      <w:r w:rsidRPr="00D7581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D7581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темы 1, 2 «Духовно-нравственные ориентиры в жизни человека»;</w:t>
      </w:r>
      <w:r w:rsidRPr="00D7581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темы 3, 4 «Семья, общество, Отечество в жизни человека»;</w:t>
      </w:r>
      <w:r w:rsidRPr="00D7581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темы 5, 6 «Природа и культура в жизни человека».</w:t>
      </w:r>
    </w:p>
    <w:p w:rsidR="00D75819" w:rsidRPr="00D75819" w:rsidRDefault="00D75819" w:rsidP="00D75819">
      <w:pPr>
        <w:spacing w:after="0" w:line="240" w:lineRule="auto"/>
        <w:rPr>
          <w:rFonts w:ascii="Times New Roman" w:eastAsia="Times New Roman" w:hAnsi="Times New Roman" w:cs="Times New Roman"/>
          <w:color w:val="687385"/>
          <w:sz w:val="18"/>
          <w:szCs w:val="18"/>
          <w:lang w:eastAsia="ru-RU"/>
        </w:rPr>
      </w:pPr>
      <w:r w:rsidRPr="00D7581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br/>
      </w:r>
      <w:r w:rsidRPr="00D7581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78720F" w:rsidRDefault="0078720F"/>
    <w:sectPr w:rsidR="0078720F" w:rsidSect="00787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377FD"/>
    <w:multiLevelType w:val="multilevel"/>
    <w:tmpl w:val="794CF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0B3B1E"/>
    <w:multiLevelType w:val="multilevel"/>
    <w:tmpl w:val="4E5EC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5819"/>
    <w:rsid w:val="00703EBB"/>
    <w:rsid w:val="0078720F"/>
    <w:rsid w:val="009E2DF3"/>
    <w:rsid w:val="00B4254B"/>
    <w:rsid w:val="00CB4780"/>
    <w:rsid w:val="00D11DCD"/>
    <w:rsid w:val="00D75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20F"/>
  </w:style>
  <w:style w:type="paragraph" w:styleId="1">
    <w:name w:val="heading 1"/>
    <w:basedOn w:val="a"/>
    <w:link w:val="10"/>
    <w:uiPriority w:val="9"/>
    <w:qFormat/>
    <w:rsid w:val="00D758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link w:val="60"/>
    <w:uiPriority w:val="9"/>
    <w:qFormat/>
    <w:rsid w:val="00D7581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58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D75819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3">
    <w:name w:val="Hyperlink"/>
    <w:basedOn w:val="a0"/>
    <w:uiPriority w:val="99"/>
    <w:semiHidden/>
    <w:unhideWhenUsed/>
    <w:rsid w:val="00D75819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7581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7581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7581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75819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dfcop">
    <w:name w:val="dfcop"/>
    <w:basedOn w:val="a"/>
    <w:rsid w:val="00D75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ext">
    <w:name w:val="footer__text"/>
    <w:basedOn w:val="a"/>
    <w:rsid w:val="00D75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copyright">
    <w:name w:val="text-copyright"/>
    <w:basedOn w:val="a"/>
    <w:rsid w:val="00D75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5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58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0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767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10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716720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17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5" w:color="auto"/>
                            <w:left w:val="single" w:sz="12" w:space="21" w:color="E85319"/>
                            <w:bottom w:val="none" w:sz="0" w:space="5" w:color="auto"/>
                            <w:right w:val="none" w:sz="0" w:space="21" w:color="auto"/>
                          </w:divBdr>
                        </w:div>
                        <w:div w:id="56711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5" w:color="auto"/>
                            <w:left w:val="single" w:sz="12" w:space="21" w:color="E85319"/>
                            <w:bottom w:val="none" w:sz="0" w:space="5" w:color="auto"/>
                            <w:right w:val="none" w:sz="0" w:space="21" w:color="auto"/>
                          </w:divBdr>
                        </w:div>
                      </w:divsChild>
                    </w:div>
                  </w:divsChild>
                </w:div>
                <w:div w:id="775754897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879543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8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94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35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984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98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751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81717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39977">
              <w:marLeft w:val="0"/>
              <w:marRight w:val="0"/>
              <w:marTop w:val="0"/>
              <w:marBottom w:val="0"/>
              <w:divBdr>
                <w:top w:val="single" w:sz="6" w:space="17" w:color="EAECEE"/>
                <w:left w:val="single" w:sz="6" w:space="17" w:color="EAECEE"/>
                <w:bottom w:val="single" w:sz="6" w:space="17" w:color="EAECEE"/>
                <w:right w:val="single" w:sz="6" w:space="17" w:color="EAECEE"/>
              </w:divBdr>
              <w:divsChild>
                <w:div w:id="163977923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45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17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112688">
                  <w:marLeft w:val="-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2980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78482">
              <w:marLeft w:val="0"/>
              <w:marRight w:val="0"/>
              <w:marTop w:val="0"/>
              <w:marBottom w:val="360"/>
              <w:divBdr>
                <w:top w:val="single" w:sz="6" w:space="5" w:color="EAECEE"/>
                <w:left w:val="single" w:sz="6" w:space="5" w:color="EAECEE"/>
                <w:bottom w:val="single" w:sz="6" w:space="5" w:color="EAECEE"/>
                <w:right w:val="single" w:sz="6" w:space="5" w:color="EAECEE"/>
              </w:divBdr>
            </w:div>
          </w:divsChild>
        </w:div>
        <w:div w:id="18633325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52987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4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333331">
          <w:marLeft w:val="0"/>
          <w:marRight w:val="0"/>
          <w:marTop w:val="0"/>
          <w:marBottom w:val="0"/>
          <w:divBdr>
            <w:top w:val="single" w:sz="6" w:space="12" w:color="EAEC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1568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РГ</dc:creator>
  <cp:keywords/>
  <dc:description/>
  <cp:lastModifiedBy>РГ</cp:lastModifiedBy>
  <cp:revision>4</cp:revision>
  <cp:lastPrinted>2024-11-18T16:14:00Z</cp:lastPrinted>
  <dcterms:created xsi:type="dcterms:W3CDTF">2024-11-13T14:20:00Z</dcterms:created>
  <dcterms:modified xsi:type="dcterms:W3CDTF">2024-11-18T16:15:00Z</dcterms:modified>
</cp:coreProperties>
</file>